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B3A" w:rsidRPr="00F2660B" w:rsidRDefault="00996B3A">
      <w:pPr>
        <w:pStyle w:val="Title"/>
        <w:rPr>
          <w:rFonts w:ascii="Times New Roman" w:hAnsi="Times New Roman" w:cs="Arial"/>
          <w:sz w:val="40"/>
        </w:rPr>
      </w:pPr>
      <w:r w:rsidRPr="00F2660B">
        <w:rPr>
          <w:rFonts w:ascii="Times New Roman" w:hAnsi="Times New Roman" w:cs="Arial"/>
          <w:sz w:val="40"/>
        </w:rPr>
        <w:t xml:space="preserve">             GEORGE MASON UNIVERSITY</w:t>
      </w:r>
    </w:p>
    <w:p w:rsidR="00996B3A" w:rsidRPr="00F2660B" w:rsidRDefault="00996B3A">
      <w:pPr>
        <w:jc w:val="center"/>
        <w:rPr>
          <w:rFonts w:cs="Arial"/>
          <w:sz w:val="24"/>
        </w:rPr>
      </w:pPr>
      <w:r w:rsidRPr="00F2660B">
        <w:rPr>
          <w:rFonts w:cs="Arial"/>
          <w:sz w:val="24"/>
        </w:rPr>
        <w:t xml:space="preserve">GRADUATE SCHOOL OF EDUCATION </w:t>
      </w:r>
    </w:p>
    <w:p w:rsidR="00996B3A" w:rsidRPr="00F2660B" w:rsidRDefault="00996B3A">
      <w:pPr>
        <w:jc w:val="center"/>
        <w:rPr>
          <w:rFonts w:cs="Arial"/>
          <w:sz w:val="24"/>
        </w:rPr>
      </w:pPr>
    </w:p>
    <w:p w:rsidR="00996B3A" w:rsidRPr="00F2660B" w:rsidRDefault="00996B3A">
      <w:pPr>
        <w:pStyle w:val="Heading1"/>
        <w:rPr>
          <w:rFonts w:ascii="Times New Roman" w:hAnsi="Times New Roman" w:cs="Arial"/>
        </w:rPr>
      </w:pPr>
      <w:r w:rsidRPr="00F2660B">
        <w:rPr>
          <w:rFonts w:ascii="Times New Roman" w:hAnsi="Times New Roman" w:cs="Arial"/>
          <w:sz w:val="36"/>
          <w:szCs w:val="36"/>
        </w:rPr>
        <w:t xml:space="preserve">George Mason University </w:t>
      </w:r>
      <w:r w:rsidRPr="00F2660B">
        <w:rPr>
          <w:rFonts w:ascii="Arial" w:hAnsi="Arial" w:cs="Arial"/>
          <w:sz w:val="36"/>
          <w:szCs w:val="36"/>
        </w:rPr>
        <w:br/>
      </w:r>
      <w:r w:rsidRPr="00F2660B">
        <w:rPr>
          <w:rFonts w:ascii="Times New Roman" w:hAnsi="Times New Roman" w:cs="Arial"/>
          <w:sz w:val="36"/>
          <w:szCs w:val="36"/>
        </w:rPr>
        <w:t xml:space="preserve">Graduate School of Education </w:t>
      </w:r>
      <w:r w:rsidRPr="00F2660B">
        <w:rPr>
          <w:rFonts w:ascii="Arial" w:hAnsi="Arial" w:cs="Arial"/>
          <w:sz w:val="36"/>
          <w:szCs w:val="36"/>
        </w:rPr>
        <w:br/>
      </w:r>
      <w:r w:rsidRPr="00F2660B">
        <w:rPr>
          <w:rFonts w:ascii="Times New Roman" w:hAnsi="Times New Roman" w:cs="Arial"/>
          <w:sz w:val="27"/>
          <w:szCs w:val="27"/>
        </w:rPr>
        <w:t>Program: Special Education</w:t>
      </w:r>
    </w:p>
    <w:p w:rsidR="00996B3A" w:rsidRPr="00F2660B" w:rsidRDefault="00996B3A">
      <w:pPr>
        <w:pStyle w:val="Heading3"/>
        <w:rPr>
          <w:rFonts w:cs="Arial"/>
        </w:rPr>
      </w:pPr>
    </w:p>
    <w:p w:rsidR="00996B3A" w:rsidRPr="00F2660B" w:rsidRDefault="00996B3A" w:rsidP="00996B3A">
      <w:pPr>
        <w:pStyle w:val="Title"/>
        <w:jc w:val="left"/>
        <w:rPr>
          <w:rFonts w:ascii="Times New Roman" w:hAnsi="Times New Roman" w:cs="Arial"/>
          <w:sz w:val="24"/>
        </w:rPr>
      </w:pPr>
      <w:r w:rsidRPr="00F2660B">
        <w:rPr>
          <w:rFonts w:ascii="Times New Roman" w:hAnsi="Times New Roman" w:cs="Arial"/>
          <w:sz w:val="24"/>
        </w:rPr>
        <w:t>EDSE 440/540: Characteristics of Students with disabilities who access the general curriculum Spring 2009</w:t>
      </w:r>
    </w:p>
    <w:p w:rsidR="00996B3A" w:rsidRPr="00F2660B" w:rsidRDefault="00996B3A">
      <w:pPr>
        <w:pStyle w:val="Title"/>
        <w:jc w:val="left"/>
        <w:rPr>
          <w:rFonts w:ascii="Times New Roman" w:hAnsi="Times New Roman" w:cs="Arial"/>
          <w:sz w:val="24"/>
        </w:rPr>
      </w:pPr>
    </w:p>
    <w:p w:rsidR="00996B3A" w:rsidRPr="00F2660B" w:rsidRDefault="00996B3A">
      <w:pPr>
        <w:pStyle w:val="Title"/>
        <w:jc w:val="left"/>
        <w:rPr>
          <w:rFonts w:ascii="Times New Roman" w:hAnsi="Times New Roman" w:cs="Arial"/>
          <w:sz w:val="24"/>
        </w:rPr>
      </w:pPr>
    </w:p>
    <w:p w:rsidR="00996B3A" w:rsidRPr="00F2660B" w:rsidRDefault="00996B3A" w:rsidP="00996B3A">
      <w:pPr>
        <w:autoSpaceDE w:val="0"/>
        <w:autoSpaceDN w:val="0"/>
        <w:adjustRightInd w:val="0"/>
        <w:outlineLvl w:val="2"/>
        <w:rPr>
          <w:b/>
          <w:color w:val="000000"/>
          <w:sz w:val="24"/>
          <w:szCs w:val="24"/>
        </w:rPr>
      </w:pPr>
      <w:r w:rsidRPr="00F2660B">
        <w:rPr>
          <w:b/>
          <w:color w:val="000000"/>
          <w:sz w:val="24"/>
          <w:szCs w:val="24"/>
        </w:rPr>
        <w:t>Instructor: Yojanna Cuenca-Sanchez</w:t>
      </w:r>
    </w:p>
    <w:p w:rsidR="00996B3A" w:rsidRPr="00F2660B" w:rsidRDefault="00996B3A" w:rsidP="00996B3A">
      <w:pPr>
        <w:autoSpaceDE w:val="0"/>
        <w:autoSpaceDN w:val="0"/>
        <w:adjustRightInd w:val="0"/>
        <w:rPr>
          <w:color w:val="000000"/>
          <w:sz w:val="24"/>
          <w:szCs w:val="24"/>
        </w:rPr>
      </w:pPr>
      <w:r w:rsidRPr="00F2660B">
        <w:rPr>
          <w:color w:val="000000"/>
          <w:sz w:val="24"/>
          <w:szCs w:val="24"/>
        </w:rPr>
        <w:t xml:space="preserve">College of Education and Human Development </w:t>
      </w:r>
      <w:r w:rsidRPr="00F2660B">
        <w:rPr>
          <w:color w:val="000000"/>
          <w:sz w:val="24"/>
          <w:szCs w:val="24"/>
        </w:rPr>
        <w:tab/>
        <w:t xml:space="preserve">Phone: </w:t>
      </w:r>
      <w:r w:rsidRPr="00F2660B">
        <w:rPr>
          <w:color w:val="000000"/>
          <w:sz w:val="22"/>
          <w:szCs w:val="22"/>
        </w:rPr>
        <w:t>(703) 993-3850/ (703) 608-3535</w:t>
      </w:r>
    </w:p>
    <w:p w:rsidR="00996B3A" w:rsidRPr="00F2660B" w:rsidRDefault="00996B3A" w:rsidP="00996B3A">
      <w:pPr>
        <w:autoSpaceDE w:val="0"/>
        <w:autoSpaceDN w:val="0"/>
        <w:adjustRightInd w:val="0"/>
        <w:rPr>
          <w:color w:val="000000"/>
          <w:sz w:val="24"/>
          <w:szCs w:val="24"/>
        </w:rPr>
      </w:pPr>
      <w:r w:rsidRPr="00F2660B">
        <w:rPr>
          <w:color w:val="000000"/>
          <w:sz w:val="24"/>
          <w:szCs w:val="24"/>
        </w:rPr>
        <w:t xml:space="preserve">George Mason University                    </w:t>
      </w:r>
      <w:r w:rsidRPr="00F2660B">
        <w:rPr>
          <w:color w:val="000000"/>
          <w:sz w:val="24"/>
          <w:szCs w:val="24"/>
        </w:rPr>
        <w:tab/>
      </w:r>
      <w:r w:rsidRPr="00F2660B">
        <w:rPr>
          <w:color w:val="000000"/>
          <w:sz w:val="24"/>
          <w:szCs w:val="24"/>
        </w:rPr>
        <w:tab/>
        <w:t xml:space="preserve">Email: ycuencas@gmu.edu </w:t>
      </w:r>
    </w:p>
    <w:p w:rsidR="00996B3A" w:rsidRPr="00F2660B" w:rsidRDefault="00996B3A" w:rsidP="00996B3A">
      <w:pPr>
        <w:autoSpaceDE w:val="0"/>
        <w:autoSpaceDN w:val="0"/>
        <w:adjustRightInd w:val="0"/>
        <w:rPr>
          <w:color w:val="000000"/>
          <w:sz w:val="24"/>
          <w:szCs w:val="24"/>
        </w:rPr>
      </w:pPr>
      <w:r w:rsidRPr="00F2660B">
        <w:rPr>
          <w:color w:val="000000"/>
          <w:sz w:val="24"/>
          <w:szCs w:val="24"/>
        </w:rPr>
        <w:t xml:space="preserve">Fairfax, Virginia 22030 </w:t>
      </w:r>
      <w:r w:rsidRPr="00F2660B">
        <w:rPr>
          <w:color w:val="000000"/>
          <w:sz w:val="24"/>
          <w:szCs w:val="24"/>
        </w:rPr>
        <w:tab/>
      </w:r>
      <w:r w:rsidRPr="00F2660B">
        <w:rPr>
          <w:color w:val="000000"/>
          <w:sz w:val="24"/>
          <w:szCs w:val="24"/>
        </w:rPr>
        <w:tab/>
      </w:r>
      <w:r w:rsidRPr="00F2660B">
        <w:rPr>
          <w:color w:val="000000"/>
          <w:sz w:val="24"/>
          <w:szCs w:val="24"/>
        </w:rPr>
        <w:tab/>
      </w:r>
      <w:r w:rsidRPr="00F2660B">
        <w:rPr>
          <w:color w:val="000000"/>
          <w:sz w:val="24"/>
          <w:szCs w:val="24"/>
        </w:rPr>
        <w:tab/>
        <w:t>Office Hours: before &amp; after class</w:t>
      </w:r>
    </w:p>
    <w:p w:rsidR="00996B3A" w:rsidRPr="00F2660B" w:rsidRDefault="00996B3A">
      <w:pPr>
        <w:pStyle w:val="Heading3"/>
        <w:jc w:val="left"/>
        <w:rPr>
          <w:rFonts w:cs="Arial"/>
          <w:i/>
          <w:iCs/>
          <w:szCs w:val="24"/>
        </w:rPr>
      </w:pPr>
    </w:p>
    <w:p w:rsidR="00996B3A" w:rsidRPr="00F2660B" w:rsidRDefault="00996B3A">
      <w:pPr>
        <w:pStyle w:val="Heading3"/>
        <w:jc w:val="left"/>
        <w:rPr>
          <w:rFonts w:cs="Arial"/>
        </w:rPr>
      </w:pPr>
      <w:r w:rsidRPr="00F2660B">
        <w:rPr>
          <w:rFonts w:cs="Arial"/>
          <w:i/>
          <w:iCs/>
          <w:szCs w:val="24"/>
        </w:rPr>
        <w:t>Course Description</w:t>
      </w:r>
      <w:r w:rsidRPr="00F2660B">
        <w:rPr>
          <w:rFonts w:cs="Arial"/>
          <w:i/>
          <w:iCs/>
        </w:rPr>
        <w:t xml:space="preserve"> </w:t>
      </w:r>
    </w:p>
    <w:p w:rsidR="00996B3A" w:rsidRPr="00F2660B" w:rsidRDefault="00996B3A">
      <w:pPr>
        <w:rPr>
          <w:rFonts w:cs="Arial"/>
          <w:b/>
          <w:sz w:val="24"/>
        </w:rPr>
      </w:pPr>
    </w:p>
    <w:p w:rsidR="00996B3A" w:rsidRPr="00F2660B" w:rsidRDefault="00996B3A" w:rsidP="00996B3A">
      <w:pPr>
        <w:pStyle w:val="HTMLPreformatted"/>
        <w:rPr>
          <w:rFonts w:ascii="Times New Roman" w:hAnsi="Times New Roman" w:cs="Arial"/>
          <w:sz w:val="24"/>
        </w:rPr>
      </w:pPr>
      <w:r w:rsidRPr="00F2660B">
        <w:rPr>
          <w:rFonts w:ascii="Times New Roman" w:hAnsi="Times New Roman" w:cs="Arial"/>
          <w:sz w:val="24"/>
          <w:szCs w:val="24"/>
        </w:rPr>
        <w:t xml:space="preserve">Examines the characteristics of students with mild disabilities. Emphasis on etiology, contributing factors, conditions that affect learning, the challenges of identifying students with disabilities, and the need for academic, social and emotional accommodations and support. </w:t>
      </w:r>
      <w:r w:rsidRPr="00F2660B">
        <w:rPr>
          <w:rFonts w:ascii="Times New Roman" w:hAnsi="Times New Roman" w:cs="Arial"/>
          <w:sz w:val="24"/>
        </w:rPr>
        <w:t>Diversity within student populations is addressed throughout the course. Experiential, observational, and interactive strategies, including use of technological advances are used to facilitate fulfillment of the outcomes established for the course. Field experience is required. Prerequisites: none.</w:t>
      </w:r>
    </w:p>
    <w:p w:rsidR="00996B3A" w:rsidRPr="00F2660B" w:rsidRDefault="00996B3A">
      <w:pPr>
        <w:pStyle w:val="Header"/>
        <w:tabs>
          <w:tab w:val="clear" w:pos="4320"/>
          <w:tab w:val="clear" w:pos="8640"/>
        </w:tabs>
        <w:rPr>
          <w:rFonts w:cs="Arial"/>
        </w:rPr>
      </w:pPr>
    </w:p>
    <w:p w:rsidR="00996B3A" w:rsidRPr="00F2660B" w:rsidRDefault="00996B3A">
      <w:pPr>
        <w:rPr>
          <w:rFonts w:cs="Arial"/>
          <w:i/>
          <w:iCs/>
          <w:sz w:val="24"/>
        </w:rPr>
      </w:pPr>
      <w:r w:rsidRPr="00F2660B">
        <w:rPr>
          <w:rFonts w:cs="Arial"/>
          <w:i/>
          <w:iCs/>
          <w:sz w:val="24"/>
        </w:rPr>
        <w:t>Student Outcomes</w:t>
      </w:r>
    </w:p>
    <w:p w:rsidR="00996B3A" w:rsidRPr="00F2660B" w:rsidRDefault="00996B3A">
      <w:pPr>
        <w:rPr>
          <w:rFonts w:cs="Arial"/>
          <w:i/>
          <w:iCs/>
          <w:sz w:val="24"/>
        </w:rPr>
      </w:pPr>
    </w:p>
    <w:p w:rsidR="00996B3A" w:rsidRPr="00F2660B" w:rsidRDefault="00996B3A" w:rsidP="00996B3A">
      <w:pPr>
        <w:rPr>
          <w:rFonts w:cs="Arial"/>
          <w:sz w:val="24"/>
          <w:szCs w:val="24"/>
        </w:rPr>
      </w:pPr>
      <w:r w:rsidRPr="00F2660B">
        <w:rPr>
          <w:rFonts w:cs="Arial"/>
          <w:sz w:val="24"/>
          <w:szCs w:val="24"/>
        </w:rPr>
        <w:t>The purpose of this course is to assist students in developing a solid foundation for understanding learning acquisition and behaviors of children with mild disabilities.  EDSE 540 is also designed to prepare students to interact with other professionals about children with these disabilities.  Upon successful completion of this course, students will be able to demonstrate the CEC standards in relation to the student outcomes identified in Table 1.</w:t>
      </w:r>
    </w:p>
    <w:p w:rsidR="00996B3A" w:rsidRPr="00F2660B" w:rsidRDefault="00996B3A">
      <w:pPr>
        <w:rPr>
          <w:rFonts w:cs="Arial"/>
          <w:sz w:val="24"/>
        </w:rPr>
      </w:pPr>
    </w:p>
    <w:p w:rsidR="00996B3A" w:rsidRPr="00F2660B" w:rsidRDefault="00996B3A">
      <w:pPr>
        <w:rPr>
          <w:b/>
          <w:sz w:val="24"/>
        </w:rPr>
      </w:pPr>
      <w:r w:rsidRPr="00F2660B">
        <w:rPr>
          <w:b/>
          <w:sz w:val="24"/>
        </w:rPr>
        <w:t xml:space="preserve">REQUIRED TEXT:  </w:t>
      </w:r>
    </w:p>
    <w:p w:rsidR="00996B3A" w:rsidRPr="00F2660B" w:rsidRDefault="00996B3A">
      <w:pPr>
        <w:rPr>
          <w:b/>
          <w:sz w:val="24"/>
        </w:rPr>
      </w:pPr>
    </w:p>
    <w:p w:rsidR="00996B3A" w:rsidRPr="00F2660B" w:rsidRDefault="00996B3A">
      <w:pPr>
        <w:rPr>
          <w:sz w:val="24"/>
        </w:rPr>
      </w:pPr>
      <w:r w:rsidRPr="00F2660B">
        <w:rPr>
          <w:sz w:val="24"/>
        </w:rPr>
        <w:t xml:space="preserve">Henley, M., Ramsey, R., &amp; Algozzine, R. (2009).  </w:t>
      </w:r>
      <w:r w:rsidRPr="00F2660B">
        <w:rPr>
          <w:i/>
          <w:sz w:val="24"/>
        </w:rPr>
        <w:t xml:space="preserve">Characteristics of and Strategies for Teaching Students with Mild Disabilities </w:t>
      </w:r>
      <w:r w:rsidRPr="00F2660B">
        <w:rPr>
          <w:sz w:val="24"/>
        </w:rPr>
        <w:t>(6th ed.).  Boston:  Pearson Education Inc., Allyn and Bacon.</w:t>
      </w:r>
    </w:p>
    <w:p w:rsidR="00996B3A" w:rsidRPr="00F2660B" w:rsidRDefault="00996B3A">
      <w:pPr>
        <w:rPr>
          <w:sz w:val="24"/>
        </w:rPr>
      </w:pPr>
    </w:p>
    <w:p w:rsidR="00996B3A" w:rsidRPr="00F2660B" w:rsidRDefault="00996B3A">
      <w:pPr>
        <w:rPr>
          <w:sz w:val="24"/>
        </w:rPr>
      </w:pPr>
    </w:p>
    <w:p w:rsidR="00996B3A" w:rsidRPr="00F2660B" w:rsidRDefault="00996B3A">
      <w:pPr>
        <w:rPr>
          <w:sz w:val="24"/>
        </w:rPr>
      </w:pPr>
    </w:p>
    <w:p w:rsidR="00996B3A" w:rsidRPr="00F2660B" w:rsidRDefault="00996B3A">
      <w:pPr>
        <w:rPr>
          <w:sz w:val="24"/>
        </w:rPr>
      </w:pPr>
    </w:p>
    <w:p w:rsidR="00996B3A" w:rsidRPr="00F2660B" w:rsidRDefault="00996B3A">
      <w:pPr>
        <w:rPr>
          <w:sz w:val="24"/>
        </w:rPr>
      </w:pPr>
    </w:p>
    <w:p w:rsidR="00996B3A" w:rsidRPr="00F2660B" w:rsidRDefault="00996B3A">
      <w:pPr>
        <w:rPr>
          <w:sz w:val="24"/>
        </w:rPr>
      </w:pPr>
    </w:p>
    <w:p w:rsidR="00996B3A" w:rsidRDefault="00996B3A">
      <w:pPr>
        <w:rPr>
          <w:rFonts w:ascii="Arial" w:hAnsi="Arial" w:cs="Arial"/>
          <w:sz w:val="24"/>
        </w:rPr>
      </w:pPr>
    </w:p>
    <w:p w:rsidR="00996B3A" w:rsidRPr="00F2660B" w:rsidRDefault="00996B3A">
      <w:pPr>
        <w:pStyle w:val="BodyText2"/>
        <w:rPr>
          <w:b/>
        </w:rPr>
      </w:pPr>
      <w:r w:rsidRPr="00F2660B">
        <w:rPr>
          <w:b/>
        </w:rPr>
        <w:t xml:space="preserve">Alignment of Outcomes and Requirements with Key CEC/NCATE Standards </w:t>
      </w:r>
    </w:p>
    <w:p w:rsidR="00996B3A" w:rsidRPr="00F2660B" w:rsidRDefault="00996B3A">
      <w:pPr>
        <w:rPr>
          <w:sz w:val="24"/>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2"/>
        <w:gridCol w:w="3348"/>
        <w:gridCol w:w="3060"/>
      </w:tblGrid>
      <w:tr w:rsidR="00996B3A" w:rsidRPr="00F2660B">
        <w:tc>
          <w:tcPr>
            <w:tcW w:w="4212" w:type="dxa"/>
            <w:shd w:val="clear" w:color="auto" w:fill="D9D9D9"/>
          </w:tcPr>
          <w:p w:rsidR="00996B3A" w:rsidRPr="00F2660B" w:rsidRDefault="00996B3A">
            <w:pPr>
              <w:jc w:val="center"/>
              <w:rPr>
                <w:rFonts w:ascii="Comic Sans MS" w:hAnsi="Comic Sans MS"/>
                <w:b/>
                <w:sz w:val="24"/>
              </w:rPr>
            </w:pPr>
            <w:r w:rsidRPr="00F2660B">
              <w:rPr>
                <w:b/>
                <w:sz w:val="24"/>
              </w:rPr>
              <w:t>CEC/NCATE STANDARDS</w:t>
            </w:r>
          </w:p>
        </w:tc>
        <w:tc>
          <w:tcPr>
            <w:tcW w:w="3348" w:type="dxa"/>
            <w:shd w:val="clear" w:color="auto" w:fill="D9D9D9"/>
          </w:tcPr>
          <w:p w:rsidR="00996B3A" w:rsidRPr="00F2660B" w:rsidRDefault="00996B3A">
            <w:pPr>
              <w:jc w:val="center"/>
              <w:rPr>
                <w:rFonts w:ascii="Comic Sans MS" w:hAnsi="Comic Sans MS"/>
                <w:b/>
                <w:sz w:val="24"/>
              </w:rPr>
            </w:pPr>
            <w:r w:rsidRPr="00F2660B">
              <w:rPr>
                <w:b/>
                <w:sz w:val="24"/>
              </w:rPr>
              <w:t>STUDENT OUTCOMES</w:t>
            </w:r>
          </w:p>
        </w:tc>
        <w:tc>
          <w:tcPr>
            <w:tcW w:w="3060" w:type="dxa"/>
            <w:shd w:val="clear" w:color="auto" w:fill="D9D9D9"/>
          </w:tcPr>
          <w:p w:rsidR="00996B3A" w:rsidRPr="00F2660B" w:rsidRDefault="00996B3A">
            <w:pPr>
              <w:jc w:val="center"/>
              <w:rPr>
                <w:rFonts w:ascii="Comic Sans MS" w:hAnsi="Comic Sans MS"/>
                <w:b/>
                <w:sz w:val="24"/>
              </w:rPr>
            </w:pPr>
            <w:r w:rsidRPr="00F2660B">
              <w:rPr>
                <w:b/>
                <w:sz w:val="24"/>
              </w:rPr>
              <w:t>COURSE REQUIREMENTS</w:t>
            </w:r>
          </w:p>
        </w:tc>
      </w:tr>
      <w:tr w:rsidR="00996B3A" w:rsidRPr="00F2660B">
        <w:tc>
          <w:tcPr>
            <w:tcW w:w="4212" w:type="dxa"/>
          </w:tcPr>
          <w:p w:rsidR="00996B3A" w:rsidRPr="00F2660B" w:rsidRDefault="00996B3A">
            <w:pPr>
              <w:rPr>
                <w:b/>
                <w:sz w:val="24"/>
              </w:rPr>
            </w:pPr>
            <w:r w:rsidRPr="00F2660B">
              <w:rPr>
                <w:b/>
                <w:sz w:val="24"/>
              </w:rPr>
              <w:t>Standard 1:  Foundations</w:t>
            </w:r>
          </w:p>
          <w:p w:rsidR="00996B3A" w:rsidRPr="00F2660B" w:rsidRDefault="00996B3A">
            <w:pPr>
              <w:rPr>
                <w:rFonts w:ascii="Comic Sans MS" w:hAnsi="Comic Sans MS"/>
                <w:sz w:val="24"/>
              </w:rPr>
            </w:pPr>
            <w:r w:rsidRPr="00F2660B">
              <w:rPr>
                <w:sz w:val="24"/>
              </w:rPr>
              <w:t>Special educators understand the field as an evolving and changing discipline based on philosophies, evidence0-based principles and theories, relevant laws and policies, diverse and historical points of view, and human issues that have historically influenced and continue to influence the field of special education and the education and treatment of individuals with disabilities both in school and society.</w:t>
            </w:r>
          </w:p>
        </w:tc>
        <w:tc>
          <w:tcPr>
            <w:tcW w:w="3348" w:type="dxa"/>
          </w:tcPr>
          <w:p w:rsidR="00996B3A" w:rsidRPr="00F2660B" w:rsidRDefault="00996B3A">
            <w:pPr>
              <w:numPr>
                <w:ilvl w:val="0"/>
                <w:numId w:val="11"/>
              </w:numPr>
              <w:rPr>
                <w:sz w:val="24"/>
              </w:rPr>
            </w:pPr>
            <w:r w:rsidRPr="00F2660B">
              <w:rPr>
                <w:sz w:val="24"/>
              </w:rPr>
              <w:t>Describe the field of learning disabilities from its origins to policies and practices of today.</w:t>
            </w:r>
          </w:p>
          <w:p w:rsidR="00996B3A" w:rsidRPr="00F2660B" w:rsidRDefault="00996B3A">
            <w:pPr>
              <w:numPr>
                <w:ilvl w:val="0"/>
                <w:numId w:val="11"/>
              </w:numPr>
              <w:rPr>
                <w:sz w:val="24"/>
              </w:rPr>
            </w:pPr>
            <w:r w:rsidRPr="00F2660B">
              <w:rPr>
                <w:sz w:val="24"/>
              </w:rPr>
              <w:t xml:space="preserve">Compare the history of education for students with emotional and behavioral disorders with the education for students identified as having a learning disability.  </w:t>
            </w:r>
          </w:p>
          <w:p w:rsidR="00996B3A" w:rsidRPr="00F2660B" w:rsidRDefault="00996B3A">
            <w:pPr>
              <w:ind w:left="360"/>
              <w:rPr>
                <w:rFonts w:ascii="Comic Sans MS" w:hAnsi="Comic Sans MS"/>
                <w:sz w:val="24"/>
              </w:rPr>
            </w:pPr>
          </w:p>
        </w:tc>
        <w:tc>
          <w:tcPr>
            <w:tcW w:w="3060" w:type="dxa"/>
          </w:tcPr>
          <w:p w:rsidR="00996B3A" w:rsidRPr="001A0F96" w:rsidRDefault="00996B3A">
            <w:pPr>
              <w:numPr>
                <w:ilvl w:val="0"/>
                <w:numId w:val="11"/>
              </w:numPr>
              <w:rPr>
                <w:sz w:val="24"/>
              </w:rPr>
            </w:pPr>
            <w:r w:rsidRPr="001A0F96">
              <w:rPr>
                <w:sz w:val="24"/>
              </w:rPr>
              <w:t>Reading assignments</w:t>
            </w:r>
          </w:p>
          <w:p w:rsidR="00996B3A" w:rsidRPr="001A0F96" w:rsidRDefault="00996B3A">
            <w:pPr>
              <w:numPr>
                <w:ilvl w:val="0"/>
                <w:numId w:val="11"/>
              </w:numPr>
              <w:rPr>
                <w:sz w:val="24"/>
              </w:rPr>
            </w:pPr>
            <w:r w:rsidRPr="001A0F96">
              <w:rPr>
                <w:sz w:val="24"/>
              </w:rPr>
              <w:t>Small group discussion</w:t>
            </w:r>
          </w:p>
          <w:p w:rsidR="00996B3A" w:rsidRPr="001A0F96" w:rsidRDefault="00996B3A">
            <w:pPr>
              <w:numPr>
                <w:ilvl w:val="0"/>
                <w:numId w:val="11"/>
              </w:numPr>
              <w:rPr>
                <w:rFonts w:ascii="Comic Sans MS" w:hAnsi="Comic Sans MS"/>
                <w:sz w:val="24"/>
              </w:rPr>
            </w:pPr>
            <w:r w:rsidRPr="001A0F96">
              <w:rPr>
                <w:sz w:val="24"/>
              </w:rPr>
              <w:t>Journal abstracts</w:t>
            </w:r>
          </w:p>
        </w:tc>
      </w:tr>
      <w:tr w:rsidR="00996B3A" w:rsidRPr="00F2660B">
        <w:tc>
          <w:tcPr>
            <w:tcW w:w="4212" w:type="dxa"/>
          </w:tcPr>
          <w:p w:rsidR="00996B3A" w:rsidRPr="00F2660B" w:rsidRDefault="00996B3A">
            <w:pPr>
              <w:rPr>
                <w:b/>
                <w:sz w:val="24"/>
              </w:rPr>
            </w:pPr>
            <w:r w:rsidRPr="00F2660B">
              <w:rPr>
                <w:b/>
                <w:sz w:val="24"/>
              </w:rPr>
              <w:t>Standard 2:  Development and Characteristics of Learners</w:t>
            </w:r>
          </w:p>
          <w:p w:rsidR="00996B3A" w:rsidRPr="00F2660B" w:rsidRDefault="00996B3A">
            <w:pPr>
              <w:rPr>
                <w:rFonts w:ascii="Comic Sans MS" w:hAnsi="Comic Sans MS"/>
                <w:sz w:val="24"/>
              </w:rPr>
            </w:pPr>
            <w:r w:rsidRPr="00F2660B">
              <w:rPr>
                <w:sz w:val="24"/>
              </w:rPr>
              <w:t xml:space="preserve">Special educators understand the similarities and differences in human development and the characteristics between and among individuals with and without exceptional learning needs (ELN).  Special educators understand how exceptional conditions interact with the domains of human development and they use this knowledge to respond to varying abilities and behaviors.  Special educators understand how disabilities impact families, and the individual’s ability to learn, interact socially, and live as contributing community members.  </w:t>
            </w:r>
          </w:p>
        </w:tc>
        <w:tc>
          <w:tcPr>
            <w:tcW w:w="3348" w:type="dxa"/>
          </w:tcPr>
          <w:p w:rsidR="00996B3A" w:rsidRPr="00F2660B" w:rsidRDefault="00996B3A">
            <w:pPr>
              <w:numPr>
                <w:ilvl w:val="0"/>
                <w:numId w:val="11"/>
              </w:numPr>
              <w:rPr>
                <w:i/>
                <w:sz w:val="24"/>
              </w:rPr>
            </w:pPr>
            <w:r w:rsidRPr="00F2660B">
              <w:rPr>
                <w:sz w:val="24"/>
              </w:rPr>
              <w:t xml:space="preserve">Define </w:t>
            </w:r>
            <w:r w:rsidRPr="00F2660B">
              <w:rPr>
                <w:i/>
                <w:sz w:val="24"/>
              </w:rPr>
              <w:t xml:space="preserve">learning disability </w:t>
            </w:r>
            <w:r w:rsidRPr="00F2660B">
              <w:rPr>
                <w:sz w:val="24"/>
              </w:rPr>
              <w:t xml:space="preserve">and </w:t>
            </w:r>
            <w:r w:rsidRPr="00F2660B">
              <w:rPr>
                <w:i/>
                <w:sz w:val="24"/>
              </w:rPr>
              <w:t>emotional disturbance.</w:t>
            </w:r>
          </w:p>
          <w:p w:rsidR="00996B3A" w:rsidRPr="00F2660B" w:rsidRDefault="00996B3A">
            <w:pPr>
              <w:numPr>
                <w:ilvl w:val="0"/>
                <w:numId w:val="11"/>
              </w:numPr>
              <w:rPr>
                <w:sz w:val="24"/>
              </w:rPr>
            </w:pPr>
            <w:r w:rsidRPr="00F2660B">
              <w:rPr>
                <w:sz w:val="24"/>
              </w:rPr>
              <w:t>Describe how educators and other professionals determine the difference</w:t>
            </w:r>
            <w:r w:rsidRPr="00F2660B">
              <w:rPr>
                <w:i/>
                <w:sz w:val="24"/>
              </w:rPr>
              <w:t xml:space="preserve"> </w:t>
            </w:r>
            <w:r w:rsidRPr="00F2660B">
              <w:rPr>
                <w:sz w:val="24"/>
              </w:rPr>
              <w:t>between</w:t>
            </w:r>
            <w:r w:rsidRPr="00F2660B">
              <w:rPr>
                <w:i/>
                <w:sz w:val="24"/>
              </w:rPr>
              <w:t xml:space="preserve"> normal </w:t>
            </w:r>
            <w:r w:rsidRPr="00F2660B">
              <w:rPr>
                <w:sz w:val="24"/>
              </w:rPr>
              <w:t>and</w:t>
            </w:r>
            <w:r w:rsidRPr="00F2660B">
              <w:rPr>
                <w:i/>
                <w:sz w:val="24"/>
              </w:rPr>
              <w:t xml:space="preserve"> atypical </w:t>
            </w:r>
            <w:r w:rsidRPr="00F2660B">
              <w:rPr>
                <w:sz w:val="24"/>
              </w:rPr>
              <w:t>behaviors.</w:t>
            </w:r>
          </w:p>
          <w:p w:rsidR="00996B3A" w:rsidRPr="00F2660B" w:rsidRDefault="00996B3A">
            <w:pPr>
              <w:numPr>
                <w:ilvl w:val="0"/>
                <w:numId w:val="11"/>
              </w:numPr>
              <w:rPr>
                <w:sz w:val="24"/>
              </w:rPr>
            </w:pPr>
            <w:r w:rsidRPr="00F2660B">
              <w:rPr>
                <w:sz w:val="24"/>
              </w:rPr>
              <w:t>Describe characteristics of young children and adolescents with learning disabilities and/or emotional disturbances.</w:t>
            </w:r>
          </w:p>
          <w:p w:rsidR="00996B3A" w:rsidRPr="00F2660B" w:rsidRDefault="00996B3A">
            <w:pPr>
              <w:numPr>
                <w:ilvl w:val="0"/>
                <w:numId w:val="11"/>
              </w:numPr>
              <w:rPr>
                <w:i/>
                <w:sz w:val="24"/>
              </w:rPr>
            </w:pPr>
            <w:r w:rsidRPr="00F2660B">
              <w:rPr>
                <w:sz w:val="24"/>
              </w:rPr>
              <w:t xml:space="preserve">Compare at least three conceptual models of behavioral deficits with three conceptual models that explain learning disabilities.  </w:t>
            </w:r>
          </w:p>
          <w:p w:rsidR="00996B3A" w:rsidRPr="00F2660B" w:rsidRDefault="00996B3A">
            <w:pPr>
              <w:ind w:left="360"/>
              <w:rPr>
                <w:rFonts w:ascii="Comic Sans MS" w:hAnsi="Comic Sans MS"/>
                <w:i/>
                <w:sz w:val="24"/>
              </w:rPr>
            </w:pPr>
          </w:p>
        </w:tc>
        <w:tc>
          <w:tcPr>
            <w:tcW w:w="3060" w:type="dxa"/>
          </w:tcPr>
          <w:p w:rsidR="00996B3A" w:rsidRPr="001A0F96" w:rsidRDefault="00996B3A">
            <w:pPr>
              <w:numPr>
                <w:ilvl w:val="0"/>
                <w:numId w:val="11"/>
              </w:numPr>
              <w:rPr>
                <w:sz w:val="24"/>
              </w:rPr>
            </w:pPr>
            <w:r w:rsidRPr="001A0F96">
              <w:rPr>
                <w:sz w:val="24"/>
              </w:rPr>
              <w:t>Reading assignments</w:t>
            </w:r>
          </w:p>
          <w:p w:rsidR="00996B3A" w:rsidRPr="001A0F96" w:rsidRDefault="00996B3A">
            <w:pPr>
              <w:numPr>
                <w:ilvl w:val="0"/>
                <w:numId w:val="11"/>
              </w:numPr>
              <w:rPr>
                <w:sz w:val="24"/>
              </w:rPr>
            </w:pPr>
            <w:r w:rsidRPr="001A0F96">
              <w:rPr>
                <w:sz w:val="24"/>
              </w:rPr>
              <w:t>Small group discussions</w:t>
            </w:r>
          </w:p>
          <w:p w:rsidR="00996B3A" w:rsidRPr="001A0F96" w:rsidRDefault="00996B3A">
            <w:pPr>
              <w:numPr>
                <w:ilvl w:val="0"/>
                <w:numId w:val="11"/>
              </w:numPr>
              <w:rPr>
                <w:sz w:val="24"/>
              </w:rPr>
            </w:pPr>
            <w:r w:rsidRPr="001A0F96">
              <w:rPr>
                <w:sz w:val="24"/>
              </w:rPr>
              <w:t>Case Study</w:t>
            </w:r>
          </w:p>
          <w:p w:rsidR="00996B3A" w:rsidRPr="001A0F96" w:rsidRDefault="00996B3A">
            <w:pPr>
              <w:numPr>
                <w:ilvl w:val="0"/>
                <w:numId w:val="11"/>
              </w:numPr>
              <w:rPr>
                <w:sz w:val="24"/>
              </w:rPr>
            </w:pPr>
            <w:r w:rsidRPr="001A0F96">
              <w:rPr>
                <w:sz w:val="24"/>
              </w:rPr>
              <w:t>Presentations</w:t>
            </w:r>
          </w:p>
          <w:p w:rsidR="00996B3A" w:rsidRPr="001A0F96" w:rsidRDefault="00996B3A" w:rsidP="00996B3A">
            <w:pPr>
              <w:ind w:left="360"/>
              <w:rPr>
                <w:rFonts w:ascii="Comic Sans MS" w:hAnsi="Comic Sans MS"/>
                <w:sz w:val="24"/>
              </w:rPr>
            </w:pPr>
          </w:p>
        </w:tc>
      </w:tr>
      <w:tr w:rsidR="00996B3A" w:rsidRPr="00F2660B">
        <w:tc>
          <w:tcPr>
            <w:tcW w:w="4212" w:type="dxa"/>
          </w:tcPr>
          <w:p w:rsidR="00996B3A" w:rsidRPr="00F2660B" w:rsidRDefault="00996B3A">
            <w:pPr>
              <w:rPr>
                <w:b/>
                <w:sz w:val="24"/>
              </w:rPr>
            </w:pPr>
            <w:r w:rsidRPr="00F2660B">
              <w:rPr>
                <w:b/>
                <w:sz w:val="24"/>
              </w:rPr>
              <w:t>Standard 3:  Individual Learning Differences</w:t>
            </w:r>
          </w:p>
          <w:p w:rsidR="00996B3A" w:rsidRPr="00F2660B" w:rsidRDefault="00996B3A">
            <w:pPr>
              <w:rPr>
                <w:rFonts w:ascii="Comic Sans MS" w:hAnsi="Comic Sans MS"/>
                <w:sz w:val="24"/>
              </w:rPr>
            </w:pPr>
            <w:r w:rsidRPr="00F2660B">
              <w:rPr>
                <w:sz w:val="24"/>
              </w:rPr>
              <w:t xml:space="preserve">Special educators understand the effects that an exceptional condition has on </w:t>
            </w:r>
            <w:r w:rsidRPr="00F2660B">
              <w:rPr>
                <w:sz w:val="24"/>
              </w:rPr>
              <w:lastRenderedPageBreak/>
              <w:t xml:space="preserve">learning in school and throughout life.  Special educators understand that beliefs, traditions, and values across and within cultures affect relationships among and between students, families, and school.  Special educators seek to understand how primary language, culture, and familial backgrounds interact with the disability to affect academic and social abilities, attitudes, values, interests, and career options.  Learning differences and their interactions are the basis for individualizing instruction to provide meaningful and challenging learning.  </w:t>
            </w:r>
          </w:p>
        </w:tc>
        <w:tc>
          <w:tcPr>
            <w:tcW w:w="3348" w:type="dxa"/>
          </w:tcPr>
          <w:p w:rsidR="00996B3A" w:rsidRPr="00F2660B" w:rsidRDefault="00996B3A">
            <w:pPr>
              <w:numPr>
                <w:ilvl w:val="0"/>
                <w:numId w:val="12"/>
              </w:numPr>
              <w:rPr>
                <w:sz w:val="24"/>
              </w:rPr>
            </w:pPr>
            <w:r w:rsidRPr="00F2660B">
              <w:rPr>
                <w:sz w:val="24"/>
              </w:rPr>
              <w:lastRenderedPageBreak/>
              <w:t xml:space="preserve">Discuss the various etiologies in relation to biological, family, cultural, and school </w:t>
            </w:r>
            <w:r w:rsidRPr="00F2660B">
              <w:rPr>
                <w:sz w:val="24"/>
              </w:rPr>
              <w:lastRenderedPageBreak/>
              <w:t>perspectives.</w:t>
            </w:r>
          </w:p>
          <w:p w:rsidR="00996B3A" w:rsidRPr="00F2660B" w:rsidRDefault="00996B3A">
            <w:pPr>
              <w:numPr>
                <w:ilvl w:val="0"/>
                <w:numId w:val="12"/>
              </w:numPr>
              <w:rPr>
                <w:sz w:val="24"/>
              </w:rPr>
            </w:pPr>
            <w:r w:rsidRPr="00F2660B">
              <w:rPr>
                <w:sz w:val="24"/>
              </w:rPr>
              <w:t>Identify various procedures and practices that motivate reluctant learners to complete class work and develop skills that build self-understanding and confidence as learners.</w:t>
            </w:r>
          </w:p>
          <w:p w:rsidR="00996B3A" w:rsidRPr="00F2660B" w:rsidRDefault="00996B3A" w:rsidP="00996B3A">
            <w:pPr>
              <w:numPr>
                <w:ilvl w:val="0"/>
                <w:numId w:val="12"/>
              </w:numPr>
              <w:rPr>
                <w:sz w:val="24"/>
              </w:rPr>
            </w:pPr>
            <w:r w:rsidRPr="00F2660B">
              <w:rPr>
                <w:sz w:val="24"/>
              </w:rPr>
              <w:t>Describe and discuss a range of learning disabilities and emotional disturbances for a parent and suggest possible interventions for home and school.</w:t>
            </w:r>
          </w:p>
          <w:p w:rsidR="00996B3A" w:rsidRPr="00F2660B" w:rsidRDefault="00996B3A">
            <w:pPr>
              <w:ind w:left="360"/>
              <w:rPr>
                <w:rFonts w:ascii="Comic Sans MS" w:hAnsi="Comic Sans MS"/>
                <w:sz w:val="24"/>
              </w:rPr>
            </w:pPr>
          </w:p>
        </w:tc>
        <w:tc>
          <w:tcPr>
            <w:tcW w:w="3060" w:type="dxa"/>
          </w:tcPr>
          <w:p w:rsidR="00996B3A" w:rsidRPr="00F2660B" w:rsidRDefault="00996B3A">
            <w:pPr>
              <w:numPr>
                <w:ilvl w:val="0"/>
                <w:numId w:val="12"/>
              </w:numPr>
              <w:rPr>
                <w:sz w:val="24"/>
              </w:rPr>
            </w:pPr>
            <w:r w:rsidRPr="00F2660B">
              <w:rPr>
                <w:sz w:val="24"/>
              </w:rPr>
              <w:lastRenderedPageBreak/>
              <w:t>Case study report</w:t>
            </w:r>
          </w:p>
          <w:p w:rsidR="00996B3A" w:rsidRPr="00F2660B" w:rsidRDefault="00996B3A">
            <w:pPr>
              <w:numPr>
                <w:ilvl w:val="0"/>
                <w:numId w:val="12"/>
              </w:numPr>
              <w:rPr>
                <w:sz w:val="24"/>
              </w:rPr>
            </w:pPr>
            <w:r w:rsidRPr="00F2660B">
              <w:rPr>
                <w:sz w:val="24"/>
              </w:rPr>
              <w:t>Reading assignments</w:t>
            </w:r>
          </w:p>
          <w:p w:rsidR="00996B3A" w:rsidRPr="00F2660B" w:rsidRDefault="00996B3A">
            <w:pPr>
              <w:numPr>
                <w:ilvl w:val="0"/>
                <w:numId w:val="12"/>
              </w:numPr>
              <w:rPr>
                <w:sz w:val="24"/>
              </w:rPr>
            </w:pPr>
            <w:r w:rsidRPr="00F2660B">
              <w:rPr>
                <w:sz w:val="24"/>
              </w:rPr>
              <w:t>Field Observations</w:t>
            </w:r>
          </w:p>
          <w:p w:rsidR="00996B3A" w:rsidRPr="00F2660B" w:rsidRDefault="00996B3A">
            <w:pPr>
              <w:numPr>
                <w:ilvl w:val="0"/>
                <w:numId w:val="12"/>
              </w:numPr>
              <w:rPr>
                <w:rFonts w:ascii="Comic Sans MS" w:hAnsi="Comic Sans MS"/>
                <w:sz w:val="24"/>
              </w:rPr>
            </w:pPr>
            <w:r w:rsidRPr="00F2660B">
              <w:rPr>
                <w:sz w:val="24"/>
              </w:rPr>
              <w:t>Final exam</w:t>
            </w:r>
          </w:p>
        </w:tc>
      </w:tr>
      <w:tr w:rsidR="00996B3A" w:rsidRPr="00F2660B">
        <w:tc>
          <w:tcPr>
            <w:tcW w:w="4212" w:type="dxa"/>
          </w:tcPr>
          <w:p w:rsidR="00996B3A" w:rsidRPr="00F2660B" w:rsidRDefault="00996B3A">
            <w:pPr>
              <w:rPr>
                <w:b/>
                <w:sz w:val="24"/>
              </w:rPr>
            </w:pPr>
            <w:r w:rsidRPr="00F2660B">
              <w:rPr>
                <w:b/>
                <w:sz w:val="24"/>
              </w:rPr>
              <w:lastRenderedPageBreak/>
              <w:t>Standard 6:  Language</w:t>
            </w:r>
          </w:p>
          <w:p w:rsidR="00996B3A" w:rsidRPr="00F2660B" w:rsidRDefault="00996B3A">
            <w:pPr>
              <w:rPr>
                <w:sz w:val="24"/>
              </w:rPr>
            </w:pPr>
            <w:r w:rsidRPr="00F2660B">
              <w:rPr>
                <w:sz w:val="24"/>
              </w:rPr>
              <w:t xml:space="preserve">Special educators understand typical and atypical language development and the ways in which disabilities can interact with an individual’s experience with and use of language.  </w:t>
            </w:r>
          </w:p>
          <w:p w:rsidR="00996B3A" w:rsidRPr="00F2660B" w:rsidRDefault="00996B3A">
            <w:pPr>
              <w:rPr>
                <w:rFonts w:ascii="Comic Sans MS" w:hAnsi="Comic Sans MS"/>
                <w:sz w:val="24"/>
              </w:rPr>
            </w:pPr>
          </w:p>
        </w:tc>
        <w:tc>
          <w:tcPr>
            <w:tcW w:w="3348" w:type="dxa"/>
          </w:tcPr>
          <w:p w:rsidR="00996B3A" w:rsidRPr="00F2660B" w:rsidRDefault="00996B3A">
            <w:pPr>
              <w:numPr>
                <w:ilvl w:val="0"/>
                <w:numId w:val="12"/>
              </w:numPr>
              <w:rPr>
                <w:rFonts w:ascii="Comic Sans MS" w:hAnsi="Comic Sans MS"/>
                <w:sz w:val="24"/>
              </w:rPr>
            </w:pPr>
            <w:r w:rsidRPr="00F2660B">
              <w:rPr>
                <w:sz w:val="24"/>
              </w:rPr>
              <w:t>Describe at least one theory of how children develop language.*</w:t>
            </w:r>
          </w:p>
        </w:tc>
        <w:tc>
          <w:tcPr>
            <w:tcW w:w="3060" w:type="dxa"/>
          </w:tcPr>
          <w:p w:rsidR="00996B3A" w:rsidRPr="00F2660B" w:rsidRDefault="00996B3A">
            <w:pPr>
              <w:numPr>
                <w:ilvl w:val="0"/>
                <w:numId w:val="12"/>
              </w:numPr>
              <w:rPr>
                <w:sz w:val="24"/>
              </w:rPr>
            </w:pPr>
            <w:r w:rsidRPr="00F2660B">
              <w:rPr>
                <w:sz w:val="24"/>
              </w:rPr>
              <w:t>Small group discussion</w:t>
            </w:r>
          </w:p>
          <w:p w:rsidR="00996B3A" w:rsidRPr="00F2660B" w:rsidRDefault="00996B3A">
            <w:pPr>
              <w:numPr>
                <w:ilvl w:val="0"/>
                <w:numId w:val="12"/>
              </w:numPr>
              <w:rPr>
                <w:sz w:val="24"/>
              </w:rPr>
            </w:pPr>
            <w:r w:rsidRPr="00F2660B">
              <w:rPr>
                <w:sz w:val="24"/>
              </w:rPr>
              <w:t xml:space="preserve">Class activities </w:t>
            </w:r>
          </w:p>
          <w:p w:rsidR="00996B3A" w:rsidRPr="00F2660B" w:rsidRDefault="00996B3A">
            <w:pPr>
              <w:numPr>
                <w:ilvl w:val="0"/>
                <w:numId w:val="12"/>
              </w:numPr>
              <w:rPr>
                <w:sz w:val="24"/>
              </w:rPr>
            </w:pPr>
            <w:r w:rsidRPr="00F2660B">
              <w:rPr>
                <w:sz w:val="24"/>
              </w:rPr>
              <w:t>Final exam</w:t>
            </w:r>
          </w:p>
          <w:p w:rsidR="00996B3A" w:rsidRPr="00F2660B" w:rsidRDefault="00996B3A" w:rsidP="00996B3A">
            <w:pPr>
              <w:ind w:left="360"/>
              <w:rPr>
                <w:rFonts w:ascii="Comic Sans MS" w:hAnsi="Comic Sans MS"/>
                <w:sz w:val="24"/>
              </w:rPr>
            </w:pPr>
          </w:p>
        </w:tc>
      </w:tr>
      <w:tr w:rsidR="00996B3A" w:rsidRPr="00F2660B">
        <w:tc>
          <w:tcPr>
            <w:tcW w:w="4212" w:type="dxa"/>
          </w:tcPr>
          <w:p w:rsidR="00996B3A" w:rsidRPr="00F2660B" w:rsidRDefault="00996B3A">
            <w:pPr>
              <w:rPr>
                <w:b/>
                <w:sz w:val="24"/>
              </w:rPr>
            </w:pPr>
            <w:r w:rsidRPr="00F2660B">
              <w:rPr>
                <w:b/>
                <w:sz w:val="24"/>
              </w:rPr>
              <w:t>Standard 8:  Assessment</w:t>
            </w:r>
          </w:p>
          <w:p w:rsidR="00996B3A" w:rsidRPr="00F2660B" w:rsidRDefault="00996B3A">
            <w:pPr>
              <w:rPr>
                <w:sz w:val="24"/>
              </w:rPr>
            </w:pPr>
            <w:r w:rsidRPr="00F2660B">
              <w:rPr>
                <w:sz w:val="24"/>
              </w:rPr>
              <w:t xml:space="preserve">Assessment is integral to the decision-making and teaching of special educators and special educators use multiple types of assessment information for a variety of educational decisions.  Special educators use the results of assessments to help identify exceptional learning needs and to develop and implement individualized instructional programs, as well as to adjust instruction in response to ongoing learning progress.  </w:t>
            </w:r>
          </w:p>
          <w:p w:rsidR="00996B3A" w:rsidRPr="00F2660B" w:rsidRDefault="00996B3A">
            <w:pPr>
              <w:rPr>
                <w:rFonts w:ascii="Comic Sans MS" w:hAnsi="Comic Sans MS"/>
                <w:sz w:val="24"/>
              </w:rPr>
            </w:pPr>
          </w:p>
        </w:tc>
        <w:tc>
          <w:tcPr>
            <w:tcW w:w="3348" w:type="dxa"/>
          </w:tcPr>
          <w:p w:rsidR="00996B3A" w:rsidRPr="00F2660B" w:rsidRDefault="00996B3A">
            <w:pPr>
              <w:numPr>
                <w:ilvl w:val="0"/>
                <w:numId w:val="12"/>
              </w:numPr>
              <w:rPr>
                <w:sz w:val="24"/>
              </w:rPr>
            </w:pPr>
            <w:r w:rsidRPr="00F2660B">
              <w:rPr>
                <w:sz w:val="24"/>
              </w:rPr>
              <w:t xml:space="preserve">Describe informal assessment procedures for determining knowledge and skills of children with various learning disabilities and emotional/behavioral problems.  </w:t>
            </w:r>
          </w:p>
          <w:p w:rsidR="00996B3A" w:rsidRPr="00F2660B" w:rsidRDefault="00996B3A">
            <w:pPr>
              <w:numPr>
                <w:ilvl w:val="0"/>
                <w:numId w:val="12"/>
              </w:numPr>
              <w:rPr>
                <w:sz w:val="24"/>
              </w:rPr>
            </w:pPr>
            <w:r w:rsidRPr="00F2660B">
              <w:rPr>
                <w:sz w:val="24"/>
              </w:rPr>
              <w:t>Based on informal assessment procedures, design appropriate clinical teaching strategies for children with various learning disabilities and/or behavior problems.</w:t>
            </w:r>
          </w:p>
          <w:p w:rsidR="00996B3A" w:rsidRPr="00F2660B" w:rsidRDefault="00996B3A">
            <w:pPr>
              <w:numPr>
                <w:ilvl w:val="0"/>
                <w:numId w:val="12"/>
              </w:numPr>
              <w:rPr>
                <w:sz w:val="24"/>
              </w:rPr>
            </w:pPr>
            <w:r w:rsidRPr="00F2660B">
              <w:rPr>
                <w:sz w:val="24"/>
              </w:rPr>
              <w:t>Describe what an Individualized Education Program (IEP) is and how it is developed.</w:t>
            </w:r>
          </w:p>
          <w:p w:rsidR="00996B3A" w:rsidRPr="00F2660B" w:rsidRDefault="00996B3A">
            <w:pPr>
              <w:rPr>
                <w:rFonts w:ascii="Comic Sans MS" w:hAnsi="Comic Sans MS"/>
                <w:sz w:val="24"/>
              </w:rPr>
            </w:pPr>
          </w:p>
        </w:tc>
        <w:tc>
          <w:tcPr>
            <w:tcW w:w="3060" w:type="dxa"/>
          </w:tcPr>
          <w:p w:rsidR="00996B3A" w:rsidRPr="00F2660B" w:rsidRDefault="00996B3A">
            <w:pPr>
              <w:numPr>
                <w:ilvl w:val="0"/>
                <w:numId w:val="12"/>
              </w:numPr>
              <w:rPr>
                <w:sz w:val="24"/>
              </w:rPr>
            </w:pPr>
            <w:r w:rsidRPr="00F2660B">
              <w:rPr>
                <w:sz w:val="24"/>
              </w:rPr>
              <w:lastRenderedPageBreak/>
              <w:t>Small group discussion</w:t>
            </w:r>
          </w:p>
          <w:p w:rsidR="00996B3A" w:rsidRPr="00F2660B" w:rsidRDefault="00996B3A">
            <w:pPr>
              <w:numPr>
                <w:ilvl w:val="0"/>
                <w:numId w:val="12"/>
              </w:numPr>
              <w:rPr>
                <w:sz w:val="24"/>
              </w:rPr>
            </w:pPr>
            <w:r w:rsidRPr="00F2660B">
              <w:rPr>
                <w:sz w:val="24"/>
              </w:rPr>
              <w:t>Class activities</w:t>
            </w:r>
          </w:p>
          <w:p w:rsidR="00996B3A" w:rsidRPr="00F2660B" w:rsidRDefault="00996B3A">
            <w:pPr>
              <w:numPr>
                <w:ilvl w:val="0"/>
                <w:numId w:val="12"/>
              </w:numPr>
              <w:rPr>
                <w:sz w:val="24"/>
              </w:rPr>
            </w:pPr>
            <w:r w:rsidRPr="00F2660B">
              <w:rPr>
                <w:sz w:val="24"/>
              </w:rPr>
              <w:t>Case study report</w:t>
            </w:r>
          </w:p>
          <w:p w:rsidR="00996B3A" w:rsidRPr="00F2660B" w:rsidRDefault="00996B3A">
            <w:pPr>
              <w:numPr>
                <w:ilvl w:val="0"/>
                <w:numId w:val="12"/>
              </w:numPr>
              <w:rPr>
                <w:sz w:val="24"/>
              </w:rPr>
            </w:pPr>
            <w:r w:rsidRPr="00F2660B">
              <w:rPr>
                <w:sz w:val="24"/>
              </w:rPr>
              <w:t>Journal Abstracts</w:t>
            </w:r>
          </w:p>
          <w:p w:rsidR="00996B3A" w:rsidRPr="00F2660B" w:rsidRDefault="00996B3A">
            <w:pPr>
              <w:numPr>
                <w:ilvl w:val="0"/>
                <w:numId w:val="12"/>
              </w:numPr>
              <w:rPr>
                <w:sz w:val="24"/>
              </w:rPr>
            </w:pPr>
            <w:r w:rsidRPr="00F2660B">
              <w:rPr>
                <w:sz w:val="24"/>
              </w:rPr>
              <w:t>Student presentation</w:t>
            </w:r>
          </w:p>
          <w:p w:rsidR="00996B3A" w:rsidRPr="00F2660B" w:rsidRDefault="00996B3A">
            <w:pPr>
              <w:numPr>
                <w:ilvl w:val="0"/>
                <w:numId w:val="12"/>
              </w:numPr>
              <w:rPr>
                <w:rFonts w:ascii="Comic Sans MS" w:hAnsi="Comic Sans MS"/>
                <w:sz w:val="24"/>
              </w:rPr>
            </w:pPr>
            <w:r w:rsidRPr="00F2660B">
              <w:rPr>
                <w:sz w:val="24"/>
              </w:rPr>
              <w:t>Final exam</w:t>
            </w:r>
          </w:p>
        </w:tc>
      </w:tr>
    </w:tbl>
    <w:p w:rsidR="00996B3A" w:rsidRDefault="00996B3A">
      <w:pPr>
        <w:rPr>
          <w:rFonts w:ascii="Arial" w:hAnsi="Arial" w:cs="Arial"/>
          <w:sz w:val="24"/>
        </w:rPr>
      </w:pPr>
    </w:p>
    <w:p w:rsidR="00996B3A" w:rsidRDefault="00996B3A">
      <w:pPr>
        <w:rPr>
          <w:rFonts w:ascii="Arial" w:hAnsi="Arial" w:cs="Arial"/>
          <w:b/>
        </w:rPr>
      </w:pPr>
    </w:p>
    <w:p w:rsidR="00996B3A" w:rsidRPr="000A1541" w:rsidRDefault="00996B3A">
      <w:pPr>
        <w:pStyle w:val="Heading2"/>
        <w:rPr>
          <w:rFonts w:ascii="Times New Roman" w:hAnsi="Times New Roman" w:cs="Arial"/>
        </w:rPr>
      </w:pPr>
      <w:r w:rsidRPr="000A1541">
        <w:rPr>
          <w:rFonts w:ascii="Times New Roman" w:hAnsi="Times New Roman" w:cs="Arial"/>
        </w:rPr>
        <w:t>Nature of Course Delivery</w:t>
      </w:r>
    </w:p>
    <w:p w:rsidR="00996B3A" w:rsidRDefault="00996B3A">
      <w:pPr>
        <w:rPr>
          <w:rFonts w:ascii="Arial" w:hAnsi="Arial" w:cs="Arial"/>
        </w:rPr>
      </w:pPr>
    </w:p>
    <w:p w:rsidR="00996B3A" w:rsidRPr="00F2660B" w:rsidRDefault="00996B3A">
      <w:pPr>
        <w:rPr>
          <w:sz w:val="24"/>
        </w:rPr>
      </w:pPr>
      <w:r w:rsidRPr="00F2660B">
        <w:rPr>
          <w:sz w:val="24"/>
        </w:rPr>
        <w:t xml:space="preserve">Class sessions may include a variety of formats and integrate instructional technology with lecture, discussion, guest presenters, video, and small group activities.  Students will be expected to engage in dialog with the instructor and peers cooperatively and collaboratively; mirroring their future roles as special educators.  </w:t>
      </w:r>
    </w:p>
    <w:p w:rsidR="00996B3A" w:rsidRDefault="00996B3A">
      <w:pPr>
        <w:rPr>
          <w:rFonts w:ascii="Arial" w:hAnsi="Arial" w:cs="Arial"/>
          <w:b/>
          <w:sz w:val="24"/>
        </w:rPr>
      </w:pPr>
    </w:p>
    <w:p w:rsidR="00996B3A" w:rsidRDefault="00996B3A" w:rsidP="00996B3A">
      <w:pPr>
        <w:rPr>
          <w:rFonts w:ascii="Arial" w:hAnsi="Arial" w:cs="Arial"/>
          <w:sz w:val="24"/>
        </w:rPr>
      </w:pPr>
    </w:p>
    <w:p w:rsidR="00996B3A" w:rsidRPr="001A0F96" w:rsidRDefault="00996B3A" w:rsidP="00996B3A">
      <w:pPr>
        <w:rPr>
          <w:rFonts w:cs="Arial"/>
          <w:sz w:val="24"/>
          <w:szCs w:val="24"/>
        </w:rPr>
      </w:pPr>
      <w:r w:rsidRPr="001A0F96">
        <w:rPr>
          <w:rFonts w:cs="Arial"/>
          <w:b/>
          <w:sz w:val="24"/>
          <w:szCs w:val="24"/>
        </w:rPr>
        <w:t>EXPECTATIONS:</w:t>
      </w:r>
    </w:p>
    <w:p w:rsidR="00996B3A" w:rsidRPr="001A0F96" w:rsidRDefault="00996B3A" w:rsidP="00996B3A">
      <w:pPr>
        <w:rPr>
          <w:rFonts w:cs="Arial"/>
          <w:b/>
          <w:sz w:val="24"/>
          <w:szCs w:val="24"/>
        </w:rPr>
      </w:pPr>
    </w:p>
    <w:p w:rsidR="00996B3A" w:rsidRPr="001A0F96" w:rsidRDefault="00996B3A" w:rsidP="00996B3A">
      <w:pPr>
        <w:rPr>
          <w:rFonts w:cs="Arial"/>
          <w:sz w:val="24"/>
          <w:szCs w:val="24"/>
        </w:rPr>
      </w:pPr>
      <w:r w:rsidRPr="001A0F96">
        <w:rPr>
          <w:rFonts w:cs="Arial"/>
          <w:sz w:val="24"/>
          <w:szCs w:val="24"/>
        </w:rPr>
        <w:t xml:space="preserve">The Graduate School of Education (GSE) expects that all students will abide by the following: </w:t>
      </w:r>
    </w:p>
    <w:p w:rsidR="00996B3A" w:rsidRPr="001A0F96" w:rsidRDefault="00996B3A" w:rsidP="00996B3A">
      <w:pPr>
        <w:numPr>
          <w:ilvl w:val="0"/>
          <w:numId w:val="7"/>
        </w:numPr>
        <w:rPr>
          <w:rFonts w:cs="Arial"/>
          <w:sz w:val="24"/>
          <w:szCs w:val="24"/>
        </w:rPr>
      </w:pPr>
      <w:r w:rsidRPr="001A0F96">
        <w:rPr>
          <w:rFonts w:cs="Arial"/>
          <w:sz w:val="24"/>
          <w:szCs w:val="24"/>
        </w:rPr>
        <w:t xml:space="preserve">Students are expected to exhibit professional behavior and dispositions. See </w:t>
      </w:r>
      <w:r w:rsidRPr="001A0F96">
        <w:rPr>
          <w:rFonts w:cs="Arial"/>
          <w:sz w:val="24"/>
          <w:szCs w:val="24"/>
          <w:u w:val="single"/>
        </w:rPr>
        <w:t>http://www.gse.gmu.edu</w:t>
      </w:r>
      <w:r w:rsidRPr="001A0F96">
        <w:rPr>
          <w:rFonts w:cs="Arial"/>
          <w:sz w:val="24"/>
          <w:szCs w:val="24"/>
        </w:rPr>
        <w:t xml:space="preserve"> for a listing of these dispositions.  </w:t>
      </w:r>
    </w:p>
    <w:p w:rsidR="00996B3A" w:rsidRPr="001A0F96" w:rsidRDefault="00996B3A" w:rsidP="00996B3A">
      <w:pPr>
        <w:numPr>
          <w:ilvl w:val="0"/>
          <w:numId w:val="7"/>
        </w:numPr>
        <w:rPr>
          <w:rFonts w:cs="Arial"/>
          <w:sz w:val="24"/>
          <w:szCs w:val="24"/>
        </w:rPr>
      </w:pPr>
      <w:r w:rsidRPr="001A0F96">
        <w:rPr>
          <w:rFonts w:cs="Arial"/>
          <w:sz w:val="24"/>
          <w:szCs w:val="24"/>
        </w:rPr>
        <w:t xml:space="preserve">Students must follow the guidelines of the University Honor Code. See </w:t>
      </w:r>
      <w:hyperlink r:id="rId7" w:history="1">
        <w:r w:rsidRPr="001A0F96">
          <w:rPr>
            <w:rStyle w:val="Hyperlink"/>
            <w:rFonts w:cs="Arial"/>
            <w:sz w:val="24"/>
            <w:szCs w:val="24"/>
          </w:rPr>
          <w:t>http://www.gmu.edu/catalog/apolicies/#TOC_H12</w:t>
        </w:r>
      </w:hyperlink>
      <w:r w:rsidRPr="001A0F96">
        <w:rPr>
          <w:rFonts w:cs="Arial"/>
          <w:sz w:val="24"/>
          <w:szCs w:val="24"/>
        </w:rPr>
        <w:t xml:space="preserve"> for the full honor code. </w:t>
      </w:r>
    </w:p>
    <w:p w:rsidR="00996B3A" w:rsidRPr="001A0F96" w:rsidRDefault="00996B3A" w:rsidP="00996B3A">
      <w:pPr>
        <w:numPr>
          <w:ilvl w:val="0"/>
          <w:numId w:val="7"/>
        </w:numPr>
        <w:rPr>
          <w:rFonts w:cs="Arial"/>
          <w:sz w:val="24"/>
          <w:szCs w:val="24"/>
        </w:rPr>
      </w:pPr>
      <w:r w:rsidRPr="001A0F96">
        <w:rPr>
          <w:rFonts w:cs="Arial"/>
          <w:sz w:val="24"/>
          <w:szCs w:val="24"/>
        </w:rPr>
        <w:t xml:space="preserve">Students must agree to abide by the university policy for Responsible Use of Computing. See </w:t>
      </w:r>
      <w:hyperlink r:id="rId8" w:history="1">
        <w:r w:rsidRPr="001A0F96">
          <w:rPr>
            <w:rStyle w:val="Hyperlink"/>
            <w:rFonts w:cs="Arial"/>
            <w:sz w:val="24"/>
            <w:szCs w:val="24"/>
          </w:rPr>
          <w:t>http://mail.gmu.edu</w:t>
        </w:r>
      </w:hyperlink>
      <w:r w:rsidRPr="001A0F96">
        <w:rPr>
          <w:rFonts w:cs="Arial"/>
          <w:sz w:val="24"/>
          <w:szCs w:val="24"/>
        </w:rPr>
        <w:t xml:space="preserve"> and click on Responsible Use of Computing at the bottom of the screen. </w:t>
      </w:r>
    </w:p>
    <w:p w:rsidR="00996B3A" w:rsidRPr="001A0F96" w:rsidRDefault="00996B3A" w:rsidP="00996B3A">
      <w:pPr>
        <w:numPr>
          <w:ilvl w:val="0"/>
          <w:numId w:val="7"/>
        </w:numPr>
        <w:rPr>
          <w:rFonts w:cs="Arial"/>
          <w:sz w:val="24"/>
          <w:szCs w:val="24"/>
        </w:rPr>
      </w:pPr>
      <w:r w:rsidRPr="001A0F96">
        <w:rPr>
          <w:rFonts w:cs="Arial"/>
          <w:sz w:val="24"/>
          <w:szCs w:val="24"/>
        </w:rPr>
        <w:t xml:space="preserve">Students with disabilities who seek accommodations in a course must be registered with the GMU Disability Resource Center (DRC) and inform the instructor, in writing, at the beginning of the semester. See </w:t>
      </w:r>
      <w:hyperlink r:id="rId9" w:history="1">
        <w:r w:rsidRPr="001A0F96">
          <w:rPr>
            <w:rStyle w:val="Hyperlink"/>
            <w:rFonts w:cs="Arial"/>
            <w:sz w:val="24"/>
            <w:szCs w:val="24"/>
          </w:rPr>
          <w:t>www.gmu.edu/student/drc</w:t>
        </w:r>
      </w:hyperlink>
      <w:r w:rsidRPr="001A0F96">
        <w:rPr>
          <w:rFonts w:cs="Arial"/>
          <w:sz w:val="24"/>
          <w:szCs w:val="24"/>
        </w:rPr>
        <w:t xml:space="preserve"> or call 703-993-2474 to access the DRC.</w:t>
      </w:r>
    </w:p>
    <w:p w:rsidR="00996B3A" w:rsidRPr="001A0F96" w:rsidRDefault="00996B3A" w:rsidP="00996B3A">
      <w:pPr>
        <w:ind w:left="720"/>
        <w:rPr>
          <w:sz w:val="24"/>
        </w:rPr>
      </w:pPr>
    </w:p>
    <w:p w:rsidR="00996B3A" w:rsidRPr="001A0F96" w:rsidRDefault="00996B3A" w:rsidP="00996B3A">
      <w:pPr>
        <w:pStyle w:val="BodyText"/>
        <w:numPr>
          <w:ilvl w:val="0"/>
          <w:numId w:val="7"/>
        </w:numPr>
        <w:jc w:val="left"/>
        <w:rPr>
          <w:rFonts w:cs="Arial"/>
        </w:rPr>
      </w:pPr>
      <w:r w:rsidRPr="001A0F96">
        <w:rPr>
          <w:rFonts w:cs="Arial"/>
        </w:rPr>
        <w:t xml:space="preserve">For student evaluation, program evaluation, and accreditation purposes, students will be required to submit a signature assignment from each of their Special Education courses to Taskstream, an electronic portfolio system.  In addition, students completing Midpoint and Final Portfolio courses will use Taskstream to create a full portfolio of their work based on assignments completed throughout their program.  For this reason, students will need to retain electronic copies of all course products to document their progress through the GSE Special Education program.  In addition to the signature assignment, products from this class can become part of your individual program portfolio used in your portfolio classes that documents your satisfactory progress through the GSE program and the CEC performance based standards.  </w:t>
      </w:r>
    </w:p>
    <w:p w:rsidR="00996B3A" w:rsidRPr="001A0F96" w:rsidRDefault="00996B3A" w:rsidP="00996B3A">
      <w:pPr>
        <w:pStyle w:val="ListParagraph"/>
        <w:rPr>
          <w:rFonts w:cs="Arial"/>
          <w:sz w:val="24"/>
        </w:rPr>
      </w:pPr>
    </w:p>
    <w:p w:rsidR="00996B3A" w:rsidRPr="001A0F96" w:rsidRDefault="00996B3A" w:rsidP="00996B3A">
      <w:pPr>
        <w:pStyle w:val="BodyText"/>
        <w:jc w:val="left"/>
        <w:rPr>
          <w:rFonts w:cs="Arial"/>
        </w:rPr>
      </w:pPr>
      <w:r w:rsidRPr="001A0F96">
        <w:rPr>
          <w:rFonts w:cs="Arial"/>
        </w:rPr>
        <w:t xml:space="preserve"> </w:t>
      </w:r>
    </w:p>
    <w:p w:rsidR="00996B3A" w:rsidRPr="001A0F96" w:rsidRDefault="00996B3A" w:rsidP="00996B3A">
      <w:pPr>
        <w:pStyle w:val="BodyText"/>
        <w:numPr>
          <w:ilvl w:val="0"/>
          <w:numId w:val="7"/>
        </w:numPr>
        <w:jc w:val="left"/>
        <w:rPr>
          <w:rFonts w:cs="Arial"/>
        </w:rPr>
      </w:pPr>
      <w:r w:rsidRPr="001A0F96">
        <w:rPr>
          <w:rFonts w:cs="Arial"/>
        </w:rPr>
        <w:t xml:space="preserve">Advising contact information: </w:t>
      </w:r>
      <w:r w:rsidRPr="001A0F96">
        <w:rPr>
          <w:rFonts w:ascii="Arial" w:hAnsi="Arial" w:cs="Arial"/>
        </w:rPr>
        <w:br/>
      </w:r>
      <w:r w:rsidRPr="001A0F96">
        <w:rPr>
          <w:rFonts w:ascii="Arial" w:hAnsi="Arial" w:cs="Arial"/>
        </w:rPr>
        <w:br/>
      </w:r>
      <w:r w:rsidRPr="001A0F96">
        <w:rPr>
          <w:rFonts w:cs="Arial"/>
        </w:rPr>
        <w:t xml:space="preserve">Please make sure that you are being advised on a regular basis as to your status and progress through your program. You may wish to contact Jancy Templeton, GMU Special Education Advisor, at </w:t>
      </w:r>
      <w:hyperlink r:id="rId10" w:history="1">
        <w:r w:rsidRPr="001A0F96">
          <w:rPr>
            <w:rStyle w:val="Hyperlink"/>
            <w:rFonts w:cs="Arial"/>
          </w:rPr>
          <w:t>jtemple1@gmu.edu</w:t>
        </w:r>
      </w:hyperlink>
      <w:r w:rsidRPr="001A0F96">
        <w:rPr>
          <w:rFonts w:cs="Arial"/>
        </w:rPr>
        <w:t xml:space="preserve"> or 703-993-2387. Please be prepared with your G number when you contact her. </w:t>
      </w:r>
    </w:p>
    <w:p w:rsidR="00996B3A" w:rsidRPr="001A0F96" w:rsidRDefault="00996B3A" w:rsidP="00996B3A">
      <w:pPr>
        <w:ind w:left="720"/>
        <w:rPr>
          <w:rFonts w:cs="Arial"/>
          <w:sz w:val="24"/>
          <w:szCs w:val="24"/>
        </w:rPr>
      </w:pPr>
    </w:p>
    <w:p w:rsidR="00996B3A" w:rsidRPr="001A0F96" w:rsidRDefault="00996B3A" w:rsidP="00996B3A">
      <w:pPr>
        <w:rPr>
          <w:rFonts w:cs="Arial"/>
          <w:sz w:val="24"/>
          <w:szCs w:val="24"/>
        </w:rPr>
      </w:pPr>
      <w:r w:rsidRPr="001A0F96">
        <w:rPr>
          <w:rFonts w:cs="Arial"/>
          <w:sz w:val="24"/>
          <w:szCs w:val="24"/>
        </w:rPr>
        <w:t>The instructor expects that all students will abide by the following:</w:t>
      </w:r>
    </w:p>
    <w:p w:rsidR="00996B3A" w:rsidRPr="001A0F96" w:rsidRDefault="00996B3A" w:rsidP="00996B3A">
      <w:pPr>
        <w:numPr>
          <w:ilvl w:val="0"/>
          <w:numId w:val="7"/>
        </w:numPr>
        <w:rPr>
          <w:rFonts w:cs="Arial"/>
          <w:sz w:val="24"/>
          <w:szCs w:val="24"/>
        </w:rPr>
      </w:pPr>
      <w:r w:rsidRPr="001A0F96">
        <w:rPr>
          <w:rFonts w:cs="Arial"/>
          <w:sz w:val="24"/>
          <w:szCs w:val="24"/>
        </w:rPr>
        <w:t>Use APA guidelines for all course assignments. This website l</w:t>
      </w:r>
      <w:bookmarkStart w:id="0" w:name="_Hlt535898173"/>
      <w:r w:rsidRPr="001A0F96">
        <w:rPr>
          <w:rFonts w:cs="Arial"/>
          <w:sz w:val="24"/>
          <w:szCs w:val="24"/>
        </w:rPr>
        <w:t xml:space="preserve">inks to APA format guidelines. </w:t>
      </w:r>
      <w:hyperlink r:id="rId11" w:anchor="http://www.psywww.com/resource/apacrib.htm " w:history="1">
        <w:r w:rsidRPr="001A0F96">
          <w:rPr>
            <w:rStyle w:val="Hyperlink"/>
            <w:rFonts w:cs="Arial"/>
            <w:sz w:val="24"/>
            <w:szCs w:val="24"/>
          </w:rPr>
          <w:t>http://www.ps</w:t>
        </w:r>
        <w:bookmarkStart w:id="1" w:name="_Hlt522859874"/>
        <w:r w:rsidRPr="001A0F96">
          <w:rPr>
            <w:rStyle w:val="Hyperlink"/>
            <w:rFonts w:cs="Arial"/>
            <w:sz w:val="24"/>
            <w:szCs w:val="24"/>
          </w:rPr>
          <w:t>y</w:t>
        </w:r>
        <w:bookmarkStart w:id="2" w:name="_Hlt522859902"/>
        <w:bookmarkStart w:id="3" w:name="_Hlt522859922"/>
        <w:bookmarkEnd w:id="1"/>
        <w:r w:rsidRPr="001A0F96">
          <w:rPr>
            <w:rStyle w:val="Hyperlink"/>
            <w:rFonts w:cs="Arial"/>
            <w:sz w:val="24"/>
            <w:szCs w:val="24"/>
          </w:rPr>
          <w:t>www.</w:t>
        </w:r>
        <w:bookmarkStart w:id="4" w:name="_Hlt535898296"/>
        <w:r w:rsidRPr="001A0F96">
          <w:rPr>
            <w:rStyle w:val="Hyperlink"/>
            <w:rFonts w:cs="Arial"/>
            <w:sz w:val="24"/>
            <w:szCs w:val="24"/>
          </w:rPr>
          <w:t>c</w:t>
        </w:r>
        <w:bookmarkStart w:id="5" w:name="_Hlt522860017"/>
        <w:bookmarkEnd w:id="4"/>
        <w:r w:rsidRPr="001A0F96">
          <w:rPr>
            <w:rStyle w:val="Hyperlink"/>
            <w:rFonts w:cs="Arial"/>
            <w:sz w:val="24"/>
            <w:szCs w:val="24"/>
          </w:rPr>
          <w:t>o</w:t>
        </w:r>
        <w:bookmarkEnd w:id="5"/>
        <w:r w:rsidRPr="001A0F96">
          <w:rPr>
            <w:rStyle w:val="Hyperlink"/>
            <w:rFonts w:cs="Arial"/>
            <w:sz w:val="24"/>
            <w:szCs w:val="24"/>
          </w:rPr>
          <w:t>m/re</w:t>
        </w:r>
        <w:bookmarkStart w:id="6" w:name="_Hlt535897840"/>
        <w:r w:rsidRPr="001A0F96">
          <w:rPr>
            <w:rStyle w:val="Hyperlink"/>
            <w:rFonts w:cs="Arial"/>
            <w:sz w:val="24"/>
            <w:szCs w:val="24"/>
          </w:rPr>
          <w:t>s</w:t>
        </w:r>
        <w:bookmarkEnd w:id="6"/>
        <w:r w:rsidRPr="001A0F96">
          <w:rPr>
            <w:rStyle w:val="Hyperlink"/>
            <w:rFonts w:cs="Arial"/>
            <w:sz w:val="24"/>
            <w:szCs w:val="24"/>
          </w:rPr>
          <w:t>our</w:t>
        </w:r>
        <w:bookmarkStart w:id="7" w:name="_Hlt535898224"/>
        <w:r w:rsidRPr="001A0F96">
          <w:rPr>
            <w:rStyle w:val="Hyperlink"/>
            <w:rFonts w:cs="Arial"/>
            <w:sz w:val="24"/>
            <w:szCs w:val="24"/>
          </w:rPr>
          <w:t>c</w:t>
        </w:r>
        <w:bookmarkEnd w:id="7"/>
        <w:r w:rsidRPr="001A0F96">
          <w:rPr>
            <w:rStyle w:val="Hyperlink"/>
            <w:rFonts w:cs="Arial"/>
            <w:sz w:val="24"/>
            <w:szCs w:val="24"/>
          </w:rPr>
          <w:t>e/ap</w:t>
        </w:r>
        <w:bookmarkStart w:id="8" w:name="_Hlt535161102"/>
        <w:r w:rsidRPr="001A0F96">
          <w:rPr>
            <w:rStyle w:val="Hyperlink"/>
            <w:rFonts w:cs="Arial"/>
            <w:sz w:val="24"/>
            <w:szCs w:val="24"/>
          </w:rPr>
          <w:t>a</w:t>
        </w:r>
        <w:bookmarkEnd w:id="8"/>
        <w:r w:rsidRPr="001A0F96">
          <w:rPr>
            <w:rStyle w:val="Hyperlink"/>
            <w:rFonts w:cs="Arial"/>
            <w:sz w:val="24"/>
            <w:szCs w:val="24"/>
          </w:rPr>
          <w:t>cri</w:t>
        </w:r>
        <w:bookmarkStart w:id="9" w:name="_Hlt522860021"/>
        <w:r w:rsidRPr="001A0F96">
          <w:rPr>
            <w:rStyle w:val="Hyperlink"/>
            <w:rFonts w:cs="Arial"/>
            <w:sz w:val="24"/>
            <w:szCs w:val="24"/>
          </w:rPr>
          <w:t>b</w:t>
        </w:r>
        <w:bookmarkEnd w:id="9"/>
        <w:r w:rsidRPr="001A0F96">
          <w:rPr>
            <w:rStyle w:val="Hyperlink"/>
            <w:rFonts w:cs="Arial"/>
            <w:sz w:val="24"/>
            <w:szCs w:val="24"/>
          </w:rPr>
          <w:t>.ht</w:t>
        </w:r>
        <w:bookmarkStart w:id="10" w:name="_Hlt522859930"/>
        <w:bookmarkStart w:id="11" w:name="_Hlt522859993"/>
        <w:bookmarkStart w:id="12" w:name="_Hlt522860025"/>
        <w:r w:rsidRPr="001A0F96">
          <w:rPr>
            <w:rStyle w:val="Hyperlink"/>
            <w:rFonts w:cs="Arial"/>
            <w:sz w:val="24"/>
            <w:szCs w:val="24"/>
          </w:rPr>
          <w:t>m</w:t>
        </w:r>
        <w:bookmarkStart w:id="13" w:name="_Hlt535897906"/>
        <w:bookmarkEnd w:id="12"/>
        <w:r w:rsidRPr="001A0F96">
          <w:rPr>
            <w:rStyle w:val="Hyperlink"/>
            <w:rFonts w:cs="Arial"/>
            <w:sz w:val="24"/>
            <w:szCs w:val="24"/>
          </w:rPr>
          <w:t xml:space="preserve"> </w:t>
        </w:r>
        <w:bookmarkEnd w:id="2"/>
        <w:bookmarkEnd w:id="3"/>
        <w:bookmarkEnd w:id="10"/>
        <w:bookmarkEnd w:id="11"/>
        <w:bookmarkEnd w:id="13"/>
      </w:hyperlink>
      <w:bookmarkEnd w:id="0"/>
      <w:r w:rsidRPr="001A0F96">
        <w:rPr>
          <w:rFonts w:cs="Arial"/>
          <w:sz w:val="24"/>
          <w:szCs w:val="24"/>
        </w:rPr>
        <w:t xml:space="preserve">  </w:t>
      </w:r>
    </w:p>
    <w:p w:rsidR="00996B3A" w:rsidRPr="001A0F96" w:rsidRDefault="00996B3A" w:rsidP="00996B3A">
      <w:pPr>
        <w:numPr>
          <w:ilvl w:val="0"/>
          <w:numId w:val="7"/>
        </w:numPr>
        <w:rPr>
          <w:rFonts w:cs="Arial"/>
          <w:sz w:val="24"/>
          <w:szCs w:val="24"/>
        </w:rPr>
      </w:pPr>
      <w:r w:rsidRPr="001A0F96">
        <w:rPr>
          <w:rFonts w:cs="Arial"/>
          <w:sz w:val="24"/>
          <w:szCs w:val="24"/>
        </w:rPr>
        <w:t xml:space="preserve">Use person-first language in our class discussions and written assignments (and ideally in our professional practice). Please refer to “Guidelines for Non-Handicapping Language in APA Journals” </w:t>
      </w:r>
      <w:hyperlink r:id="rId12" w:history="1">
        <w:r w:rsidRPr="001A0F96">
          <w:rPr>
            <w:rStyle w:val="Hyperlink"/>
            <w:rFonts w:cs="Arial"/>
            <w:sz w:val="24"/>
            <w:szCs w:val="24"/>
          </w:rPr>
          <w:t>http://www.apastyle.org/disabilities.html</w:t>
        </w:r>
      </w:hyperlink>
    </w:p>
    <w:p w:rsidR="00996B3A" w:rsidRPr="001A0F96" w:rsidRDefault="00996B3A" w:rsidP="00996B3A">
      <w:pPr>
        <w:numPr>
          <w:ilvl w:val="0"/>
          <w:numId w:val="7"/>
        </w:numPr>
        <w:rPr>
          <w:rFonts w:cs="Arial"/>
          <w:sz w:val="24"/>
          <w:szCs w:val="24"/>
        </w:rPr>
      </w:pPr>
      <w:r w:rsidRPr="001A0F96">
        <w:rPr>
          <w:rFonts w:cs="Arial"/>
          <w:sz w:val="24"/>
          <w:szCs w:val="24"/>
        </w:rPr>
        <w:t xml:space="preserve">Please subscribe to the GMU/GSE Special Education list serve to receive important program updates and announcements. You can subscribe (join) or unsubscribe (sign-off) the listserv via e-mail: </w:t>
      </w:r>
      <w:r w:rsidRPr="001A0F96">
        <w:rPr>
          <w:rFonts w:ascii="Arial" w:hAnsi="Arial" w:cs="Arial"/>
          <w:sz w:val="24"/>
          <w:szCs w:val="24"/>
        </w:rPr>
        <w:br/>
      </w:r>
      <w:r w:rsidRPr="001A0F96">
        <w:rPr>
          <w:rFonts w:cs="Arial"/>
          <w:sz w:val="24"/>
          <w:szCs w:val="24"/>
        </w:rPr>
        <w:t xml:space="preserve">1.   Address an e-mail message to </w:t>
      </w:r>
      <w:hyperlink r:id="rId13" w:history="1">
        <w:r w:rsidRPr="001A0F96">
          <w:rPr>
            <w:rStyle w:val="Hyperlink"/>
            <w:rFonts w:cs="Arial"/>
            <w:sz w:val="24"/>
            <w:szCs w:val="24"/>
          </w:rPr>
          <w:t>listserv@listserv.gmu.edu</w:t>
        </w:r>
      </w:hyperlink>
      <w:r w:rsidRPr="001A0F96">
        <w:rPr>
          <w:rFonts w:cs="Arial"/>
          <w:sz w:val="24"/>
          <w:szCs w:val="24"/>
        </w:rPr>
        <w:t xml:space="preserve"> </w:t>
      </w:r>
      <w:r w:rsidRPr="001A0F96">
        <w:rPr>
          <w:rFonts w:ascii="Arial" w:hAnsi="Arial" w:cs="Arial"/>
          <w:sz w:val="24"/>
          <w:szCs w:val="24"/>
        </w:rPr>
        <w:br/>
      </w:r>
      <w:r w:rsidRPr="001A0F96">
        <w:rPr>
          <w:rFonts w:cs="Arial"/>
          <w:sz w:val="24"/>
          <w:szCs w:val="24"/>
        </w:rPr>
        <w:t xml:space="preserve">2.   Put the following in the body of the message: </w:t>
      </w:r>
      <w:r w:rsidRPr="001A0F96">
        <w:rPr>
          <w:rFonts w:ascii="Arial" w:hAnsi="Arial" w:cs="Arial"/>
          <w:sz w:val="24"/>
          <w:szCs w:val="24"/>
        </w:rPr>
        <w:br/>
      </w:r>
      <w:r w:rsidRPr="001A0F96">
        <w:rPr>
          <w:rFonts w:cs="Arial"/>
          <w:sz w:val="24"/>
          <w:szCs w:val="24"/>
        </w:rPr>
        <w:t xml:space="preserve"> subscribe SPECIAL-EDUCATION-PROGRAM-L yourfirstname yourlastname </w:t>
      </w:r>
      <w:r w:rsidRPr="001A0F96">
        <w:rPr>
          <w:rFonts w:ascii="Arial" w:hAnsi="Arial" w:cs="Arial"/>
          <w:sz w:val="24"/>
          <w:szCs w:val="24"/>
        </w:rPr>
        <w:br/>
      </w:r>
      <w:r w:rsidRPr="001A0F96">
        <w:rPr>
          <w:rFonts w:cs="Arial"/>
          <w:sz w:val="24"/>
          <w:szCs w:val="24"/>
        </w:rPr>
        <w:t xml:space="preserve"> A confirmation message will be sent to your e-mail address asking you to   confirm your subscription request. You must reply to this message with ok in the body of the message. Leave the subject unchanged.</w:t>
      </w:r>
    </w:p>
    <w:p w:rsidR="00996B3A" w:rsidRPr="001A0F96" w:rsidRDefault="00996B3A" w:rsidP="00996B3A">
      <w:pPr>
        <w:numPr>
          <w:ilvl w:val="0"/>
          <w:numId w:val="7"/>
        </w:numPr>
        <w:rPr>
          <w:rFonts w:cs="Arial"/>
          <w:sz w:val="24"/>
          <w:szCs w:val="24"/>
        </w:rPr>
      </w:pPr>
      <w:r w:rsidRPr="001A0F96">
        <w:rPr>
          <w:rFonts w:cs="Arial"/>
          <w:sz w:val="24"/>
          <w:szCs w:val="24"/>
        </w:rPr>
        <w:t>Your gmu email address is the email address that will be used for communication in this course. Please make sure your gmu email is activated and checked regularly for communications from the instructor as well as university announcements. It is possible to forward your gmu email to another account.</w:t>
      </w:r>
    </w:p>
    <w:p w:rsidR="00996B3A" w:rsidRPr="001A0F96" w:rsidRDefault="00996B3A" w:rsidP="00996B3A">
      <w:pPr>
        <w:pStyle w:val="BodyText"/>
        <w:numPr>
          <w:ilvl w:val="0"/>
          <w:numId w:val="7"/>
        </w:numPr>
        <w:shd w:val="clear" w:color="auto" w:fill="FFFFFF"/>
        <w:jc w:val="left"/>
        <w:rPr>
          <w:rFonts w:cs="Arial"/>
          <w:b/>
          <w:szCs w:val="24"/>
        </w:rPr>
      </w:pPr>
      <w:r w:rsidRPr="001A0F96">
        <w:rPr>
          <w:rFonts w:cs="Arial"/>
          <w:b/>
          <w:szCs w:val="24"/>
        </w:rPr>
        <w:t xml:space="preserve">GMU’s </w:t>
      </w:r>
      <w:r w:rsidRPr="001A0F96">
        <w:rPr>
          <w:rFonts w:cs="Arial"/>
          <w:bCs/>
          <w:szCs w:val="24"/>
        </w:rPr>
        <w:t>Blackboard</w:t>
      </w:r>
      <w:r w:rsidRPr="001A0F96">
        <w:rPr>
          <w:rFonts w:cs="Arial"/>
          <w:szCs w:val="24"/>
        </w:rPr>
        <w:t xml:space="preserve"> will be used to post important information for this course. You will use it to extend your learning through exposure to resources beyond the text. The following is how you will access the </w:t>
      </w:r>
      <w:r w:rsidRPr="001A0F96">
        <w:rPr>
          <w:rFonts w:cs="Arial"/>
          <w:b/>
          <w:szCs w:val="24"/>
        </w:rPr>
        <w:t>Blackboard:</w:t>
      </w:r>
    </w:p>
    <w:p w:rsidR="00996B3A" w:rsidRPr="001A0F96" w:rsidRDefault="00996B3A" w:rsidP="00996B3A">
      <w:pPr>
        <w:pStyle w:val="BodyText"/>
        <w:shd w:val="clear" w:color="auto" w:fill="FFFFFF"/>
        <w:ind w:left="720"/>
        <w:jc w:val="left"/>
        <w:rPr>
          <w:rFonts w:cs="Arial"/>
          <w:szCs w:val="24"/>
        </w:rPr>
      </w:pPr>
      <w:r w:rsidRPr="001A0F96">
        <w:rPr>
          <w:rFonts w:cs="Arial"/>
          <w:szCs w:val="24"/>
        </w:rPr>
        <w:t xml:space="preserve">Enter the URL </w:t>
      </w:r>
      <w:hyperlink r:id="rId14" w:history="1">
        <w:r w:rsidRPr="001A0F96">
          <w:rPr>
            <w:rStyle w:val="Hyperlink"/>
            <w:rFonts w:cs="Arial"/>
            <w:szCs w:val="24"/>
          </w:rPr>
          <w:t>https://gmu.blackboard.c</w:t>
        </w:r>
        <w:r w:rsidRPr="001A0F96">
          <w:rPr>
            <w:rStyle w:val="Hyperlink"/>
            <w:rFonts w:cs="Arial"/>
            <w:szCs w:val="24"/>
          </w:rPr>
          <w:t>o</w:t>
        </w:r>
        <w:r w:rsidRPr="001A0F96">
          <w:rPr>
            <w:rStyle w:val="Hyperlink"/>
            <w:rFonts w:cs="Arial"/>
            <w:szCs w:val="24"/>
          </w:rPr>
          <w:t>m</w:t>
        </w:r>
      </w:hyperlink>
      <w:r w:rsidRPr="001A0F96">
        <w:rPr>
          <w:rFonts w:cs="Arial"/>
          <w:szCs w:val="24"/>
        </w:rPr>
        <w:t xml:space="preserve"> into your browser location field.</w:t>
      </w:r>
    </w:p>
    <w:p w:rsidR="00996B3A" w:rsidRPr="001A0F96" w:rsidRDefault="00996B3A" w:rsidP="00996B3A">
      <w:pPr>
        <w:pStyle w:val="BodyText"/>
        <w:shd w:val="clear" w:color="auto" w:fill="FFFFFF"/>
        <w:ind w:left="720"/>
        <w:jc w:val="left"/>
        <w:rPr>
          <w:rFonts w:cs="Arial"/>
          <w:szCs w:val="24"/>
        </w:rPr>
      </w:pPr>
      <w:r w:rsidRPr="001A0F96">
        <w:rPr>
          <w:rFonts w:cs="Arial"/>
          <w:szCs w:val="24"/>
        </w:rPr>
        <w:t xml:space="preserve">Enter your GMU e-mail </w:t>
      </w:r>
      <w:r w:rsidRPr="001A0F96">
        <w:rPr>
          <w:rFonts w:cs="Arial"/>
          <w:b/>
          <w:szCs w:val="24"/>
        </w:rPr>
        <w:t xml:space="preserve">Username &amp; Password </w:t>
      </w:r>
      <w:r w:rsidRPr="001A0F96">
        <w:rPr>
          <w:rFonts w:cs="Arial"/>
          <w:szCs w:val="24"/>
        </w:rPr>
        <w:t xml:space="preserve">assigned to you. </w:t>
      </w:r>
    </w:p>
    <w:p w:rsidR="00996B3A" w:rsidRPr="001A0F96" w:rsidRDefault="00996B3A" w:rsidP="00996B3A">
      <w:pPr>
        <w:pStyle w:val="BodyText"/>
        <w:shd w:val="clear" w:color="auto" w:fill="FFFFFF"/>
        <w:ind w:left="720"/>
        <w:jc w:val="left"/>
        <w:rPr>
          <w:rFonts w:cs="Arial"/>
        </w:rPr>
      </w:pPr>
      <w:r w:rsidRPr="001A0F96">
        <w:rPr>
          <w:rFonts w:cs="Arial"/>
          <w:szCs w:val="24"/>
        </w:rPr>
        <w:t xml:space="preserve">Note: This is a new version of BB that the university is using. For difficulties accessing BB, call ITU support center at 703- 993-8870 or email </w:t>
      </w:r>
      <w:hyperlink r:id="rId15" w:history="1">
        <w:r w:rsidRPr="001A0F96">
          <w:rPr>
            <w:rStyle w:val="Hyperlink"/>
            <w:rFonts w:cs="Arial"/>
            <w:szCs w:val="24"/>
          </w:rPr>
          <w:t>courses@gmu.edu</w:t>
        </w:r>
      </w:hyperlink>
      <w:r w:rsidRPr="001A0F96">
        <w:rPr>
          <w:rFonts w:cs="Arial"/>
          <w:szCs w:val="24"/>
        </w:rPr>
        <w:t xml:space="preserve"> </w:t>
      </w:r>
    </w:p>
    <w:p w:rsidR="00996B3A" w:rsidRPr="001A0F96" w:rsidRDefault="00996B3A" w:rsidP="00996B3A">
      <w:pPr>
        <w:pStyle w:val="BodyText"/>
        <w:numPr>
          <w:ilvl w:val="0"/>
          <w:numId w:val="8"/>
        </w:numPr>
        <w:jc w:val="left"/>
        <w:rPr>
          <w:rFonts w:cs="Arial"/>
          <w:szCs w:val="24"/>
        </w:rPr>
      </w:pPr>
      <w:r w:rsidRPr="001A0F96">
        <w:rPr>
          <w:rFonts w:cs="Arial"/>
          <w:szCs w:val="24"/>
        </w:rPr>
        <w:t>All assignments should reflect graduate-level spelling, syntax, and grammar.  If you experience difficulties with the writing process you may need to access the GMU Writing Center during this course to improve your skills (</w:t>
      </w:r>
      <w:hyperlink r:id="rId16" w:history="1">
        <w:r w:rsidRPr="001A0F96">
          <w:rPr>
            <w:rStyle w:val="Hyperlink"/>
            <w:rFonts w:cs="Arial"/>
            <w:szCs w:val="24"/>
          </w:rPr>
          <w:t>http://writingcenter.gmu.edu/</w:t>
        </w:r>
      </w:hyperlink>
      <w:r w:rsidRPr="001A0F96">
        <w:rPr>
          <w:rFonts w:cs="Arial"/>
          <w:szCs w:val="24"/>
        </w:rPr>
        <w:t>). APA guidelines (5</w:t>
      </w:r>
      <w:r w:rsidRPr="001A0F96">
        <w:rPr>
          <w:rFonts w:cs="Arial"/>
          <w:szCs w:val="24"/>
          <w:vertAlign w:val="superscript"/>
        </w:rPr>
        <w:t>th</w:t>
      </w:r>
      <w:r w:rsidRPr="001A0F96">
        <w:rPr>
          <w:rFonts w:cs="Arial"/>
          <w:szCs w:val="24"/>
        </w:rPr>
        <w:t xml:space="preserve"> edition) apply for all written (word-processed) assignments. All work produced outside of class must be typed.</w:t>
      </w:r>
    </w:p>
    <w:p w:rsidR="00996B3A" w:rsidRPr="001A0F96" w:rsidRDefault="00996B3A" w:rsidP="00996B3A">
      <w:pPr>
        <w:pStyle w:val="BodyTextIndent"/>
        <w:numPr>
          <w:ilvl w:val="0"/>
          <w:numId w:val="8"/>
        </w:numPr>
        <w:rPr>
          <w:rFonts w:cs="Arial"/>
          <w:sz w:val="24"/>
          <w:szCs w:val="24"/>
        </w:rPr>
      </w:pPr>
      <w:r w:rsidRPr="001A0F96">
        <w:rPr>
          <w:rFonts w:cs="Arial"/>
          <w:sz w:val="24"/>
          <w:szCs w:val="24"/>
        </w:rPr>
        <w:t>Students are expected to (a) attend all classes during the course, (b) arrive on time, (c) stay for the duration of the class time, and (d) complete all assignments by due dates provided</w:t>
      </w:r>
      <w:r w:rsidRPr="001A0F96">
        <w:rPr>
          <w:rFonts w:cs="Arial"/>
          <w:i/>
          <w:sz w:val="24"/>
          <w:szCs w:val="24"/>
        </w:rPr>
        <w:t>.</w:t>
      </w:r>
    </w:p>
    <w:p w:rsidR="00996B3A" w:rsidRPr="001A0F96" w:rsidRDefault="00996B3A" w:rsidP="00996B3A">
      <w:pPr>
        <w:numPr>
          <w:ilvl w:val="0"/>
          <w:numId w:val="8"/>
        </w:numPr>
        <w:rPr>
          <w:rFonts w:cs="Arial"/>
          <w:sz w:val="24"/>
          <w:szCs w:val="24"/>
        </w:rPr>
      </w:pPr>
      <w:r w:rsidRPr="001A0F96">
        <w:rPr>
          <w:rFonts w:cs="Arial"/>
          <w:bCs/>
          <w:sz w:val="24"/>
          <w:szCs w:val="24"/>
        </w:rPr>
        <w:t>Common sense</w:t>
      </w:r>
      <w:r w:rsidRPr="001A0F96">
        <w:rPr>
          <w:rFonts w:cs="Arial"/>
          <w:sz w:val="24"/>
          <w:szCs w:val="24"/>
        </w:rPr>
        <w:t xml:space="preserve"> and instructor discretion will be the governing forces in dealing with any circumstances that may arise that are not explicitly addressed in this syllabus.</w:t>
      </w:r>
    </w:p>
    <w:p w:rsidR="00996B3A" w:rsidRPr="001A0F96" w:rsidRDefault="00996B3A" w:rsidP="00996B3A">
      <w:pPr>
        <w:ind w:left="360"/>
        <w:rPr>
          <w:rFonts w:cs="Arial"/>
          <w:sz w:val="24"/>
          <w:szCs w:val="24"/>
        </w:rPr>
      </w:pPr>
    </w:p>
    <w:p w:rsidR="00996B3A" w:rsidRPr="001A0F96" w:rsidRDefault="00996B3A" w:rsidP="00996B3A">
      <w:pPr>
        <w:pStyle w:val="Heading2"/>
        <w:rPr>
          <w:rFonts w:ascii="Times New Roman" w:hAnsi="Times New Roman" w:cs="Arial"/>
          <w:b w:val="0"/>
        </w:rPr>
      </w:pPr>
      <w:r w:rsidRPr="001A0F96">
        <w:rPr>
          <w:rFonts w:ascii="Times New Roman" w:hAnsi="Times New Roman" w:cs="Arial"/>
          <w:b w:val="0"/>
        </w:rPr>
        <w:t>General Comments:</w:t>
      </w:r>
    </w:p>
    <w:p w:rsidR="00996B3A" w:rsidRPr="001A0F96" w:rsidRDefault="00996B3A" w:rsidP="00996B3A">
      <w:pPr>
        <w:pStyle w:val="BodyText"/>
        <w:numPr>
          <w:ilvl w:val="0"/>
          <w:numId w:val="9"/>
        </w:numPr>
        <w:jc w:val="left"/>
        <w:rPr>
          <w:rFonts w:cs="Arial"/>
          <w:szCs w:val="24"/>
        </w:rPr>
      </w:pPr>
      <w:r w:rsidRPr="001A0F96">
        <w:rPr>
          <w:rFonts w:cs="Arial"/>
          <w:szCs w:val="24"/>
        </w:rPr>
        <w:t xml:space="preserve">Arrangements must be made with the instructor </w:t>
      </w:r>
      <w:r w:rsidRPr="001A0F96">
        <w:rPr>
          <w:rFonts w:cs="Arial"/>
          <w:b/>
          <w:i/>
          <w:iCs/>
          <w:szCs w:val="24"/>
        </w:rPr>
        <w:t>in advance</w:t>
      </w:r>
      <w:r w:rsidRPr="001A0F96">
        <w:rPr>
          <w:rFonts w:cs="Arial"/>
          <w:szCs w:val="24"/>
        </w:rPr>
        <w:t xml:space="preserve"> to submit assignments after deadlines. Points will be deducted from work submitted late. </w:t>
      </w:r>
      <w:r w:rsidRPr="001A0F96">
        <w:rPr>
          <w:rFonts w:cs="Arial"/>
          <w:szCs w:val="24"/>
        </w:rPr>
        <w:lastRenderedPageBreak/>
        <w:t>Written documentation of extenuating circumstances will be required to alter deadlines.</w:t>
      </w:r>
    </w:p>
    <w:p w:rsidR="00996B3A" w:rsidRPr="001A0F96" w:rsidRDefault="00996B3A" w:rsidP="00996B3A">
      <w:pPr>
        <w:numPr>
          <w:ilvl w:val="0"/>
          <w:numId w:val="9"/>
        </w:numPr>
        <w:rPr>
          <w:rFonts w:cs="Arial"/>
          <w:sz w:val="24"/>
          <w:szCs w:val="24"/>
        </w:rPr>
      </w:pPr>
      <w:r w:rsidRPr="001A0F96">
        <w:rPr>
          <w:rFonts w:cs="Arial"/>
          <w:sz w:val="24"/>
          <w:szCs w:val="24"/>
        </w:rPr>
        <w:t xml:space="preserve">The instructor is solely responsible for assigning grades. Student non-compliance with stated academic, honor, attendance, or participation expectations will result in a ‘0’ for the associated evaluation. Because class participation is a factor in grading, the instructor may use absence, tardiness, or early departure as de facto evidence of non-participation. </w:t>
      </w:r>
    </w:p>
    <w:p w:rsidR="00996B3A" w:rsidRPr="001A0F96" w:rsidRDefault="00996B3A" w:rsidP="00996B3A">
      <w:pPr>
        <w:numPr>
          <w:ilvl w:val="0"/>
          <w:numId w:val="10"/>
        </w:numPr>
        <w:autoSpaceDE w:val="0"/>
        <w:autoSpaceDN w:val="0"/>
        <w:adjustRightInd w:val="0"/>
        <w:rPr>
          <w:sz w:val="24"/>
        </w:rPr>
      </w:pPr>
      <w:r w:rsidRPr="001A0F96">
        <w:rPr>
          <w:rFonts w:cs="Arial"/>
          <w:color w:val="000000"/>
          <w:sz w:val="24"/>
          <w:szCs w:val="24"/>
        </w:rPr>
        <w:t xml:space="preserve">Grades of "A" in this course are earned by students who do exemplary, distinguished work. The A/A- student participates actively and thoughtfully in class; completes all required reading assignments and related assignments in a timely and professional way; shows coherence and thoroughness in work products; completes well-organized, well-written work samples; and consistently demonstrates the ability to make connections between theory and practice. </w:t>
      </w:r>
    </w:p>
    <w:p w:rsidR="00996B3A" w:rsidRPr="001A0F96" w:rsidRDefault="00996B3A" w:rsidP="00996B3A">
      <w:pPr>
        <w:rPr>
          <w:sz w:val="24"/>
        </w:rPr>
      </w:pPr>
    </w:p>
    <w:p w:rsidR="00996B3A" w:rsidRPr="001A0F96" w:rsidRDefault="00996B3A" w:rsidP="00996B3A">
      <w:pPr>
        <w:rPr>
          <w:sz w:val="24"/>
        </w:rPr>
      </w:pPr>
    </w:p>
    <w:p w:rsidR="00996B3A" w:rsidRPr="001A0F96" w:rsidRDefault="00996B3A">
      <w:pPr>
        <w:pStyle w:val="Heading2"/>
        <w:rPr>
          <w:rFonts w:ascii="Times New Roman" w:hAnsi="Times New Roman" w:cs="Arial"/>
        </w:rPr>
      </w:pPr>
      <w:r w:rsidRPr="001A0F96">
        <w:rPr>
          <w:rFonts w:ascii="Times New Roman" w:hAnsi="Times New Roman" w:cs="Arial"/>
        </w:rPr>
        <w:t>Evaluation</w:t>
      </w:r>
    </w:p>
    <w:p w:rsidR="00996B3A" w:rsidRPr="001A0F96" w:rsidRDefault="00996B3A">
      <w:pPr>
        <w:rPr>
          <w:rFonts w:cs="Arial"/>
          <w:sz w:val="24"/>
        </w:rPr>
      </w:pPr>
    </w:p>
    <w:p w:rsidR="00996B3A" w:rsidRPr="001A0F96" w:rsidRDefault="00996B3A" w:rsidP="00996B3A">
      <w:pPr>
        <w:numPr>
          <w:ilvl w:val="0"/>
          <w:numId w:val="1"/>
        </w:numPr>
        <w:rPr>
          <w:rFonts w:cs="Arial"/>
          <w:sz w:val="24"/>
        </w:rPr>
      </w:pPr>
      <w:r w:rsidRPr="001A0F96">
        <w:rPr>
          <w:rFonts w:cs="Arial"/>
          <w:sz w:val="24"/>
        </w:rPr>
        <w:t xml:space="preserve">Class attendance and participation </w:t>
      </w:r>
    </w:p>
    <w:p w:rsidR="00996B3A" w:rsidRPr="001A0F96" w:rsidRDefault="00996B3A" w:rsidP="00996B3A">
      <w:pPr>
        <w:numPr>
          <w:ilvl w:val="0"/>
          <w:numId w:val="1"/>
        </w:numPr>
        <w:rPr>
          <w:rFonts w:cs="Arial"/>
          <w:sz w:val="24"/>
        </w:rPr>
      </w:pPr>
      <w:r w:rsidRPr="001A0F96">
        <w:rPr>
          <w:rFonts w:cs="Arial"/>
          <w:sz w:val="24"/>
        </w:rPr>
        <w:t>Abstract of journal articles</w:t>
      </w:r>
    </w:p>
    <w:p w:rsidR="00996B3A" w:rsidRPr="001A0F96" w:rsidRDefault="00996B3A" w:rsidP="00996B3A">
      <w:pPr>
        <w:numPr>
          <w:ilvl w:val="0"/>
          <w:numId w:val="1"/>
        </w:numPr>
        <w:rPr>
          <w:rFonts w:cs="Arial"/>
          <w:sz w:val="24"/>
        </w:rPr>
      </w:pPr>
      <w:r w:rsidRPr="001A0F96">
        <w:rPr>
          <w:rFonts w:cs="Arial"/>
          <w:sz w:val="24"/>
        </w:rPr>
        <w:t>Case study report, presentation, and posting to True Outcomes</w:t>
      </w:r>
    </w:p>
    <w:p w:rsidR="00996B3A" w:rsidRPr="001A0F96" w:rsidRDefault="00996B3A" w:rsidP="00996B3A">
      <w:pPr>
        <w:numPr>
          <w:ilvl w:val="0"/>
          <w:numId w:val="1"/>
        </w:numPr>
        <w:rPr>
          <w:rFonts w:cs="Arial"/>
          <w:sz w:val="24"/>
        </w:rPr>
      </w:pPr>
      <w:r w:rsidRPr="001A0F96">
        <w:rPr>
          <w:rFonts w:cs="Arial"/>
          <w:sz w:val="24"/>
        </w:rPr>
        <w:t>Class presentation of topic selected</w:t>
      </w:r>
    </w:p>
    <w:p w:rsidR="00996B3A" w:rsidRPr="001A0F96" w:rsidRDefault="00996B3A" w:rsidP="00996B3A">
      <w:pPr>
        <w:numPr>
          <w:ilvl w:val="0"/>
          <w:numId w:val="1"/>
        </w:numPr>
        <w:rPr>
          <w:rFonts w:cs="Arial"/>
          <w:sz w:val="24"/>
        </w:rPr>
      </w:pPr>
      <w:r w:rsidRPr="001A0F96">
        <w:rPr>
          <w:rFonts w:cs="Arial"/>
          <w:sz w:val="24"/>
        </w:rPr>
        <w:t>Exam</w:t>
      </w:r>
      <w:r w:rsidRPr="001A0F96">
        <w:rPr>
          <w:rFonts w:cs="Arial"/>
          <w:sz w:val="24"/>
        </w:rPr>
        <w:tab/>
      </w:r>
    </w:p>
    <w:p w:rsidR="00996B3A" w:rsidRPr="001A0F96" w:rsidRDefault="00996B3A" w:rsidP="00996B3A">
      <w:pPr>
        <w:rPr>
          <w:rFonts w:cs="Arial"/>
          <w:sz w:val="24"/>
        </w:rPr>
      </w:pPr>
      <w:r w:rsidRPr="001A0F96">
        <w:rPr>
          <w:sz w:val="24"/>
        </w:rPr>
        <w:tab/>
      </w:r>
      <w:r w:rsidRPr="001A0F96">
        <w:rPr>
          <w:sz w:val="24"/>
        </w:rPr>
        <w:tab/>
      </w:r>
      <w:r w:rsidRPr="001A0F96">
        <w:rPr>
          <w:sz w:val="24"/>
        </w:rPr>
        <w:tab/>
        <w:t xml:space="preserve"> </w:t>
      </w:r>
    </w:p>
    <w:p w:rsidR="00996B3A" w:rsidRPr="001A0F96" w:rsidRDefault="00996B3A">
      <w:pPr>
        <w:pStyle w:val="Heading2"/>
        <w:rPr>
          <w:rFonts w:ascii="Times New Roman" w:hAnsi="Times New Roman" w:cs="Arial"/>
          <w:b w:val="0"/>
        </w:rPr>
      </w:pPr>
      <w:r w:rsidRPr="001A0F96">
        <w:rPr>
          <w:rFonts w:ascii="Times New Roman" w:hAnsi="Times New Roman" w:cs="Arial"/>
          <w:b w:val="0"/>
        </w:rPr>
        <w:t>Points will be deducted for work submitted late.</w:t>
      </w:r>
    </w:p>
    <w:p w:rsidR="00996B3A" w:rsidRPr="001A0F96" w:rsidRDefault="00996B3A">
      <w:pPr>
        <w:pStyle w:val="Heading2"/>
        <w:rPr>
          <w:rFonts w:ascii="Times New Roman" w:hAnsi="Times New Roman" w:cs="Arial"/>
        </w:rPr>
      </w:pPr>
    </w:p>
    <w:p w:rsidR="00996B3A" w:rsidRPr="001A0F96" w:rsidRDefault="00996B3A" w:rsidP="00996B3A">
      <w:pPr>
        <w:pStyle w:val="BodyText"/>
        <w:rPr>
          <w:b/>
          <w:bCs/>
        </w:rPr>
      </w:pPr>
    </w:p>
    <w:p w:rsidR="00996B3A" w:rsidRPr="001A0F96" w:rsidRDefault="00996B3A" w:rsidP="00996B3A">
      <w:pPr>
        <w:pStyle w:val="BodyText"/>
        <w:rPr>
          <w:b/>
          <w:bCs/>
        </w:rPr>
      </w:pPr>
      <w:r w:rsidRPr="001A0F96">
        <w:rPr>
          <w:b/>
          <w:bCs/>
        </w:rPr>
        <w:t>GRADING CRITERIA</w:t>
      </w:r>
    </w:p>
    <w:p w:rsidR="00996B3A" w:rsidRPr="001A0F96" w:rsidRDefault="00996B3A" w:rsidP="00996B3A">
      <w:pPr>
        <w:pStyle w:val="BodyText"/>
        <w:rPr>
          <w:b/>
          <w:bCs/>
        </w:rPr>
      </w:pPr>
    </w:p>
    <w:p w:rsidR="00996B3A" w:rsidRPr="001A0F96" w:rsidRDefault="00996B3A" w:rsidP="00996B3A">
      <w:pPr>
        <w:autoSpaceDE w:val="0"/>
        <w:autoSpaceDN w:val="0"/>
        <w:adjustRightInd w:val="0"/>
        <w:rPr>
          <w:rFonts w:cs="Arial"/>
          <w:color w:val="000000"/>
          <w:sz w:val="24"/>
        </w:rPr>
      </w:pPr>
      <w:r w:rsidRPr="001A0F96">
        <w:rPr>
          <w:rFonts w:cs="Arial"/>
          <w:color w:val="000000"/>
          <w:sz w:val="24"/>
        </w:rPr>
        <w:t>95-100% = A</w:t>
      </w:r>
    </w:p>
    <w:p w:rsidR="00996B3A" w:rsidRPr="001A0F96" w:rsidRDefault="00996B3A" w:rsidP="00996B3A">
      <w:pPr>
        <w:autoSpaceDE w:val="0"/>
        <w:autoSpaceDN w:val="0"/>
        <w:adjustRightInd w:val="0"/>
        <w:rPr>
          <w:rFonts w:cs="Arial"/>
          <w:color w:val="000000"/>
          <w:sz w:val="24"/>
        </w:rPr>
      </w:pPr>
      <w:r w:rsidRPr="001A0F96">
        <w:rPr>
          <w:rFonts w:cs="Arial"/>
          <w:color w:val="000000"/>
          <w:sz w:val="24"/>
        </w:rPr>
        <w:t>90-94% = A-</w:t>
      </w:r>
    </w:p>
    <w:p w:rsidR="00996B3A" w:rsidRPr="001A0F96" w:rsidRDefault="00996B3A" w:rsidP="00996B3A">
      <w:pPr>
        <w:autoSpaceDE w:val="0"/>
        <w:autoSpaceDN w:val="0"/>
        <w:adjustRightInd w:val="0"/>
        <w:rPr>
          <w:rFonts w:cs="Arial"/>
          <w:color w:val="000000"/>
          <w:sz w:val="24"/>
        </w:rPr>
      </w:pPr>
      <w:r w:rsidRPr="001A0F96">
        <w:rPr>
          <w:rFonts w:cs="Arial"/>
          <w:color w:val="000000"/>
          <w:sz w:val="24"/>
        </w:rPr>
        <w:t>85-89% = B</w:t>
      </w:r>
    </w:p>
    <w:p w:rsidR="00996B3A" w:rsidRPr="001A0F96" w:rsidRDefault="00996B3A" w:rsidP="00996B3A">
      <w:pPr>
        <w:autoSpaceDE w:val="0"/>
        <w:autoSpaceDN w:val="0"/>
        <w:adjustRightInd w:val="0"/>
        <w:rPr>
          <w:rFonts w:cs="Arial"/>
          <w:color w:val="000000"/>
          <w:sz w:val="24"/>
        </w:rPr>
      </w:pPr>
      <w:r w:rsidRPr="001A0F96">
        <w:rPr>
          <w:rFonts w:cs="Arial"/>
          <w:color w:val="000000"/>
          <w:sz w:val="24"/>
        </w:rPr>
        <w:t>80-84% = B-</w:t>
      </w:r>
    </w:p>
    <w:p w:rsidR="00996B3A" w:rsidRPr="001A0F96" w:rsidRDefault="00996B3A" w:rsidP="00996B3A">
      <w:pPr>
        <w:autoSpaceDE w:val="0"/>
        <w:autoSpaceDN w:val="0"/>
        <w:adjustRightInd w:val="0"/>
        <w:rPr>
          <w:rFonts w:cs="Arial"/>
          <w:color w:val="000000"/>
          <w:sz w:val="24"/>
        </w:rPr>
      </w:pPr>
      <w:r w:rsidRPr="001A0F96">
        <w:rPr>
          <w:rFonts w:cs="Arial"/>
          <w:color w:val="000000"/>
          <w:sz w:val="24"/>
        </w:rPr>
        <w:t>70-79% = C</w:t>
      </w:r>
    </w:p>
    <w:p w:rsidR="00996B3A" w:rsidRPr="001A0F96" w:rsidRDefault="00996B3A" w:rsidP="00996B3A">
      <w:pPr>
        <w:autoSpaceDE w:val="0"/>
        <w:autoSpaceDN w:val="0"/>
        <w:adjustRightInd w:val="0"/>
        <w:rPr>
          <w:sz w:val="24"/>
        </w:rPr>
      </w:pPr>
      <w:r w:rsidRPr="001A0F96">
        <w:rPr>
          <w:sz w:val="24"/>
        </w:rPr>
        <w:t>&lt; 70% = F</w:t>
      </w:r>
    </w:p>
    <w:p w:rsidR="00996B3A" w:rsidRPr="001A0F96" w:rsidRDefault="00996B3A">
      <w:pPr>
        <w:rPr>
          <w:rFonts w:cs="Arial"/>
          <w:sz w:val="24"/>
        </w:rPr>
      </w:pPr>
    </w:p>
    <w:p w:rsidR="00996B3A" w:rsidRPr="001A0F96" w:rsidRDefault="00996B3A" w:rsidP="00996B3A">
      <w:pPr>
        <w:pStyle w:val="Heading3"/>
        <w:rPr>
          <w:rFonts w:cs="Arial"/>
        </w:rPr>
      </w:pPr>
      <w:r w:rsidRPr="001A0F96">
        <w:rPr>
          <w:rFonts w:cs="Arial"/>
        </w:rPr>
        <w:t>ASSIGNMENTS</w:t>
      </w:r>
    </w:p>
    <w:p w:rsidR="00996B3A" w:rsidRPr="001A0F96" w:rsidRDefault="00996B3A" w:rsidP="00996B3A">
      <w:pPr>
        <w:rPr>
          <w:rFonts w:cs="Arial"/>
          <w:b/>
          <w:sz w:val="24"/>
        </w:rPr>
      </w:pPr>
    </w:p>
    <w:p w:rsidR="00996B3A" w:rsidRPr="001A0F96" w:rsidRDefault="00996B3A" w:rsidP="00996B3A">
      <w:pPr>
        <w:pStyle w:val="Heading2"/>
        <w:rPr>
          <w:rFonts w:ascii="Times New Roman" w:hAnsi="Times New Roman" w:cs="Arial"/>
          <w:b w:val="0"/>
        </w:rPr>
      </w:pPr>
      <w:r w:rsidRPr="001A0F96">
        <w:rPr>
          <w:rFonts w:ascii="Times New Roman" w:hAnsi="Times New Roman" w:cs="Arial"/>
        </w:rPr>
        <w:t xml:space="preserve">Class Attendance and Participation (10 pts.): </w:t>
      </w:r>
    </w:p>
    <w:p w:rsidR="00996B3A" w:rsidRPr="001A0F96" w:rsidRDefault="00996B3A" w:rsidP="00996B3A">
      <w:pPr>
        <w:autoSpaceDE w:val="0"/>
        <w:autoSpaceDN w:val="0"/>
        <w:adjustRightInd w:val="0"/>
        <w:rPr>
          <w:b/>
          <w:spacing w:val="-3"/>
          <w:sz w:val="24"/>
          <w:szCs w:val="24"/>
        </w:rPr>
      </w:pPr>
    </w:p>
    <w:p w:rsidR="00996B3A" w:rsidRPr="001A0F96" w:rsidRDefault="00996B3A" w:rsidP="00996B3A">
      <w:pPr>
        <w:autoSpaceDE w:val="0"/>
        <w:autoSpaceDN w:val="0"/>
        <w:adjustRightInd w:val="0"/>
        <w:rPr>
          <w:rFonts w:cs="Arial"/>
          <w:b/>
          <w:spacing w:val="-3"/>
          <w:sz w:val="24"/>
          <w:szCs w:val="24"/>
        </w:rPr>
      </w:pPr>
      <w:r w:rsidRPr="001A0F96">
        <w:rPr>
          <w:b/>
          <w:spacing w:val="-3"/>
          <w:sz w:val="24"/>
          <w:szCs w:val="24"/>
        </w:rPr>
        <w:t>Attendance and participation are essential</w:t>
      </w:r>
      <w:r w:rsidRPr="001A0F96">
        <w:rPr>
          <w:spacing w:val="-3"/>
          <w:sz w:val="24"/>
          <w:szCs w:val="24"/>
        </w:rPr>
        <w:t xml:space="preserve">; class time will provide opportunities for (1) completion of and preparation for a variety of activities, (2) contribution of effective teaching strategies and content application ideas during discussion, and (3) reflection on readings, assignments, and your past experiences. Students are expected to be consistently well-prepared to participate in class as active, thoughtful discussants. </w:t>
      </w:r>
      <w:r w:rsidRPr="001A0F96">
        <w:rPr>
          <w:b/>
          <w:spacing w:val="-3"/>
          <w:sz w:val="24"/>
          <w:szCs w:val="24"/>
        </w:rPr>
        <w:t xml:space="preserve">This means that you </w:t>
      </w:r>
      <w:r w:rsidRPr="001A0F96">
        <w:rPr>
          <w:b/>
          <w:spacing w:val="-3"/>
          <w:sz w:val="24"/>
          <w:szCs w:val="24"/>
        </w:rPr>
        <w:lastRenderedPageBreak/>
        <w:t>must prepare all assigned readings prior to coming to class.</w:t>
      </w:r>
      <w:r w:rsidRPr="001A0F96">
        <w:rPr>
          <w:spacing w:val="-3"/>
          <w:sz w:val="24"/>
          <w:szCs w:val="24"/>
        </w:rPr>
        <w:t xml:space="preserve">  </w:t>
      </w:r>
      <w:r w:rsidRPr="001A0F96">
        <w:rPr>
          <w:b/>
          <w:spacing w:val="-3"/>
          <w:sz w:val="24"/>
          <w:szCs w:val="24"/>
        </w:rPr>
        <w:t>After 2 unjustified absences 2 points per day absent will be deducted.</w:t>
      </w:r>
    </w:p>
    <w:p w:rsidR="00996B3A" w:rsidRPr="001A0F96" w:rsidRDefault="00996B3A" w:rsidP="00996B3A">
      <w:pPr>
        <w:autoSpaceDE w:val="0"/>
        <w:autoSpaceDN w:val="0"/>
        <w:adjustRightInd w:val="0"/>
        <w:rPr>
          <w:rFonts w:cs="Arial"/>
          <w:b/>
          <w:sz w:val="24"/>
          <w:szCs w:val="24"/>
          <w:highlight w:val="yellow"/>
        </w:rPr>
      </w:pPr>
    </w:p>
    <w:p w:rsidR="00996B3A" w:rsidRPr="001A0F96" w:rsidRDefault="00996B3A" w:rsidP="00996B3A">
      <w:pPr>
        <w:autoSpaceDE w:val="0"/>
        <w:autoSpaceDN w:val="0"/>
        <w:adjustRightInd w:val="0"/>
        <w:rPr>
          <w:rFonts w:cs="Arial"/>
          <w:b/>
          <w:sz w:val="24"/>
          <w:szCs w:val="24"/>
          <w:highlight w:val="yellow"/>
        </w:rPr>
      </w:pPr>
    </w:p>
    <w:p w:rsidR="00996B3A" w:rsidRPr="001A0F96" w:rsidRDefault="00996B3A" w:rsidP="00996B3A">
      <w:pPr>
        <w:autoSpaceDE w:val="0"/>
        <w:autoSpaceDN w:val="0"/>
        <w:adjustRightInd w:val="0"/>
        <w:rPr>
          <w:rFonts w:cs="Arial"/>
          <w:b/>
          <w:sz w:val="24"/>
          <w:szCs w:val="24"/>
          <w:highlight w:val="yellow"/>
        </w:rPr>
      </w:pPr>
    </w:p>
    <w:p w:rsidR="00996B3A" w:rsidRPr="001A0F96" w:rsidRDefault="00996B3A" w:rsidP="00996B3A">
      <w:pPr>
        <w:autoSpaceDE w:val="0"/>
        <w:autoSpaceDN w:val="0"/>
        <w:adjustRightInd w:val="0"/>
        <w:rPr>
          <w:rFonts w:cs="Arial"/>
          <w:b/>
          <w:sz w:val="24"/>
          <w:szCs w:val="24"/>
          <w:highlight w:val="yellow"/>
        </w:rPr>
      </w:pPr>
    </w:p>
    <w:p w:rsidR="00996B3A" w:rsidRPr="001A0F96" w:rsidRDefault="00996B3A" w:rsidP="00996B3A">
      <w:pPr>
        <w:autoSpaceDE w:val="0"/>
        <w:autoSpaceDN w:val="0"/>
        <w:adjustRightInd w:val="0"/>
        <w:rPr>
          <w:rFonts w:cs="Arial"/>
          <w:b/>
          <w:sz w:val="24"/>
          <w:szCs w:val="24"/>
        </w:rPr>
      </w:pPr>
      <w:r w:rsidRPr="001A0F96">
        <w:rPr>
          <w:rFonts w:cs="Arial"/>
          <w:b/>
          <w:sz w:val="24"/>
          <w:szCs w:val="24"/>
        </w:rPr>
        <w:t>Presentation on effective interventions for students with mild disabilities (20 pts.):</w:t>
      </w:r>
    </w:p>
    <w:p w:rsidR="00996B3A" w:rsidRPr="001A0F96" w:rsidRDefault="00996B3A" w:rsidP="00996B3A">
      <w:pPr>
        <w:autoSpaceDE w:val="0"/>
        <w:autoSpaceDN w:val="0"/>
        <w:adjustRightInd w:val="0"/>
        <w:rPr>
          <w:rFonts w:cs="Arial"/>
          <w:b/>
          <w:sz w:val="24"/>
          <w:szCs w:val="24"/>
        </w:rPr>
      </w:pPr>
    </w:p>
    <w:p w:rsidR="00996B3A" w:rsidRPr="001A0F96" w:rsidRDefault="00996B3A" w:rsidP="00996B3A">
      <w:pPr>
        <w:autoSpaceDE w:val="0"/>
        <w:autoSpaceDN w:val="0"/>
        <w:adjustRightInd w:val="0"/>
        <w:rPr>
          <w:rFonts w:cs="Arial"/>
          <w:sz w:val="24"/>
          <w:szCs w:val="24"/>
        </w:rPr>
      </w:pPr>
      <w:r w:rsidRPr="001A0F96">
        <w:rPr>
          <w:rFonts w:cs="Arial"/>
          <w:sz w:val="24"/>
          <w:szCs w:val="24"/>
        </w:rPr>
        <w:t xml:space="preserve">Each student will choose an area of interest (e.g. reading, writing, math, behavioral management) and will investigate research-based interventions on the area of interest. A list of effective interventions will be provided. Then, each student will prepare a 30-minute presentation on the intervention (s) investigated. The presentation should include an introduction to the topic, description of the intervention (s) (with appropriate citations), and examples of how to apply the intervention. In addition, a hands-on activity should be developed as part of the presentation as well as hand-outs for classmates. </w:t>
      </w:r>
    </w:p>
    <w:p w:rsidR="00996B3A" w:rsidRPr="001A0F96" w:rsidRDefault="00996B3A" w:rsidP="00996B3A">
      <w:pPr>
        <w:rPr>
          <w:rFonts w:cs="Arial"/>
          <w:sz w:val="24"/>
          <w:szCs w:val="24"/>
          <w:highlight w:val="yellow"/>
        </w:rPr>
      </w:pPr>
    </w:p>
    <w:p w:rsidR="00996B3A" w:rsidRPr="001A0F96" w:rsidRDefault="00996B3A" w:rsidP="00996B3A">
      <w:pPr>
        <w:autoSpaceDE w:val="0"/>
        <w:autoSpaceDN w:val="0"/>
        <w:adjustRightInd w:val="0"/>
        <w:rPr>
          <w:rFonts w:cs="Arial"/>
          <w:color w:val="000000"/>
          <w:sz w:val="24"/>
          <w:szCs w:val="24"/>
        </w:rPr>
      </w:pPr>
    </w:p>
    <w:p w:rsidR="00996B3A" w:rsidRPr="001A0F96" w:rsidRDefault="00996B3A" w:rsidP="00996B3A">
      <w:pPr>
        <w:autoSpaceDE w:val="0"/>
        <w:autoSpaceDN w:val="0"/>
        <w:adjustRightInd w:val="0"/>
        <w:rPr>
          <w:b/>
          <w:bCs/>
          <w:sz w:val="24"/>
        </w:rPr>
      </w:pPr>
      <w:r w:rsidRPr="001A0F96">
        <w:rPr>
          <w:b/>
          <w:bCs/>
          <w:sz w:val="24"/>
        </w:rPr>
        <w:t>Abstract of Journal Articles (20 points)</w:t>
      </w:r>
    </w:p>
    <w:p w:rsidR="00996B3A" w:rsidRPr="001A0F96" w:rsidRDefault="00996B3A" w:rsidP="00996B3A">
      <w:pPr>
        <w:autoSpaceDE w:val="0"/>
        <w:autoSpaceDN w:val="0"/>
        <w:adjustRightInd w:val="0"/>
        <w:rPr>
          <w:b/>
          <w:bCs/>
          <w:sz w:val="24"/>
        </w:rPr>
      </w:pPr>
    </w:p>
    <w:p w:rsidR="00996B3A" w:rsidRPr="001A0F96" w:rsidRDefault="00996B3A" w:rsidP="00996B3A">
      <w:pPr>
        <w:autoSpaceDE w:val="0"/>
        <w:autoSpaceDN w:val="0"/>
        <w:adjustRightInd w:val="0"/>
        <w:rPr>
          <w:sz w:val="24"/>
        </w:rPr>
      </w:pPr>
      <w:r w:rsidRPr="001A0F96">
        <w:rPr>
          <w:sz w:val="24"/>
        </w:rPr>
        <w:t xml:space="preserve">Each student will summarize three (3) journal articles that are relevant to the needs of the student chosen for the case study. Papers chosen for this requirement must be from peer-reviewed published journals (no ERIC documents!) and should be data-based examinations of issues relevant to the ED / LD/ MR field. Appropriate sources for journal articles include: </w:t>
      </w:r>
      <w:r w:rsidRPr="001A0F96">
        <w:rPr>
          <w:sz w:val="24"/>
          <w:u w:val="single"/>
        </w:rPr>
        <w:t>Exceptional Children</w:t>
      </w:r>
      <w:r w:rsidRPr="001A0F96">
        <w:rPr>
          <w:sz w:val="24"/>
        </w:rPr>
        <w:t xml:space="preserve">, </w:t>
      </w:r>
      <w:r w:rsidRPr="001A0F96">
        <w:rPr>
          <w:sz w:val="24"/>
          <w:u w:val="single"/>
        </w:rPr>
        <w:t>The Journal of Learning Disabilities</w:t>
      </w:r>
      <w:r w:rsidRPr="001A0F96">
        <w:rPr>
          <w:sz w:val="24"/>
        </w:rPr>
        <w:t xml:space="preserve">, </w:t>
      </w:r>
      <w:r w:rsidRPr="001A0F96">
        <w:rPr>
          <w:sz w:val="24"/>
          <w:u w:val="single"/>
        </w:rPr>
        <w:t>Learning Disabilities Quarterly</w:t>
      </w:r>
      <w:r w:rsidRPr="001A0F96">
        <w:rPr>
          <w:sz w:val="24"/>
        </w:rPr>
        <w:t xml:space="preserve">, </w:t>
      </w:r>
      <w:r w:rsidRPr="001A0F96">
        <w:rPr>
          <w:sz w:val="24"/>
          <w:u w:val="single"/>
        </w:rPr>
        <w:t>The Journal of Special Education</w:t>
      </w:r>
      <w:r w:rsidRPr="001A0F96">
        <w:rPr>
          <w:sz w:val="24"/>
        </w:rPr>
        <w:t xml:space="preserve">, </w:t>
      </w:r>
      <w:r w:rsidRPr="001A0F96">
        <w:rPr>
          <w:sz w:val="24"/>
          <w:u w:val="single"/>
        </w:rPr>
        <w:t>Learning Disabilities Research and Practice, Remedial and Special Education</w:t>
      </w:r>
      <w:r w:rsidRPr="001A0F96">
        <w:rPr>
          <w:sz w:val="24"/>
        </w:rPr>
        <w:t xml:space="preserve">, </w:t>
      </w:r>
      <w:r w:rsidRPr="001A0F96">
        <w:rPr>
          <w:sz w:val="24"/>
          <w:u w:val="single"/>
        </w:rPr>
        <w:t>Journal of Emotional and Behavioral Disorders</w:t>
      </w:r>
      <w:r w:rsidRPr="001A0F96">
        <w:rPr>
          <w:sz w:val="24"/>
        </w:rPr>
        <w:t>, etc. A word document of common journals is included under Course Resources on Blackboard.</w:t>
      </w:r>
    </w:p>
    <w:p w:rsidR="00996B3A" w:rsidRPr="001A0F96" w:rsidRDefault="00996B3A" w:rsidP="00996B3A">
      <w:pPr>
        <w:autoSpaceDE w:val="0"/>
        <w:autoSpaceDN w:val="0"/>
        <w:adjustRightInd w:val="0"/>
        <w:rPr>
          <w:sz w:val="24"/>
        </w:rPr>
      </w:pPr>
    </w:p>
    <w:p w:rsidR="00996B3A" w:rsidRPr="001A0F96" w:rsidRDefault="00996B3A" w:rsidP="00996B3A">
      <w:pPr>
        <w:autoSpaceDE w:val="0"/>
        <w:autoSpaceDN w:val="0"/>
        <w:adjustRightInd w:val="0"/>
        <w:rPr>
          <w:b/>
          <w:sz w:val="24"/>
        </w:rPr>
      </w:pPr>
      <w:r w:rsidRPr="001A0F96">
        <w:rPr>
          <w:sz w:val="24"/>
        </w:rPr>
        <w:t xml:space="preserve">The purpose of this assignment is </w:t>
      </w:r>
      <w:r w:rsidRPr="001A0F96">
        <w:rPr>
          <w:b/>
          <w:sz w:val="24"/>
        </w:rPr>
        <w:t>twofold</w:t>
      </w:r>
      <w:r w:rsidRPr="001A0F96">
        <w:rPr>
          <w:sz w:val="24"/>
        </w:rPr>
        <w:t xml:space="preserve">: </w:t>
      </w:r>
      <w:r w:rsidRPr="001A0F96">
        <w:rPr>
          <w:b/>
          <w:sz w:val="24"/>
        </w:rPr>
        <w:t>first</w:t>
      </w:r>
      <w:r w:rsidRPr="001A0F96">
        <w:rPr>
          <w:sz w:val="24"/>
        </w:rPr>
        <w:t xml:space="preserve"> to identify research-based findings that are relevant to the needs of your case study student and </w:t>
      </w:r>
      <w:r w:rsidRPr="001A0F96">
        <w:rPr>
          <w:b/>
          <w:sz w:val="24"/>
        </w:rPr>
        <w:t>second</w:t>
      </w:r>
      <w:r w:rsidRPr="001A0F96">
        <w:rPr>
          <w:sz w:val="24"/>
        </w:rPr>
        <w:t xml:space="preserve">, to distill the major points of the article to a two-page summary. The abstract should be typed (double spaced) and following APA style. The paper should include a brief introduction to the students needs, followed by 3 summaries with an APA style citation at the top of each article. Each entry should consist of two parts labeled 1.-Summary, 2.-Critique. Finally, a conclusion that ties together the 3 summaries and findings should be presented as an action plan for assisting the student to meet an identified need. All articles should be from current literature and should not be more that three (3) years old. </w:t>
      </w:r>
      <w:r w:rsidRPr="001A0F96">
        <w:rPr>
          <w:b/>
          <w:sz w:val="24"/>
        </w:rPr>
        <w:t>You must use your own words to summarize. Overall, your paper should be 10-12 pages long.</w:t>
      </w:r>
    </w:p>
    <w:p w:rsidR="00996B3A" w:rsidRPr="001A0F96" w:rsidRDefault="00996B3A" w:rsidP="00996B3A">
      <w:pPr>
        <w:pStyle w:val="BodyText2"/>
        <w:rPr>
          <w:rFonts w:cs="Arial"/>
          <w:b/>
          <w:bCs/>
        </w:rPr>
      </w:pPr>
    </w:p>
    <w:p w:rsidR="00996B3A" w:rsidRPr="001A0F96" w:rsidRDefault="00996B3A" w:rsidP="00996B3A">
      <w:pPr>
        <w:pStyle w:val="BodyText2"/>
        <w:rPr>
          <w:rFonts w:cs="Arial"/>
          <w:b/>
          <w:bCs/>
        </w:rPr>
      </w:pPr>
    </w:p>
    <w:p w:rsidR="00996B3A" w:rsidRPr="001A0F96" w:rsidRDefault="00996B3A" w:rsidP="00996B3A">
      <w:pPr>
        <w:pStyle w:val="BodyText2"/>
        <w:rPr>
          <w:rFonts w:cs="Arial"/>
        </w:rPr>
      </w:pPr>
      <w:r w:rsidRPr="001A0F96">
        <w:rPr>
          <w:rFonts w:cs="Arial"/>
          <w:b/>
          <w:bCs/>
        </w:rPr>
        <w:t>*Case Study and Presentation (30 pts):</w:t>
      </w:r>
    </w:p>
    <w:p w:rsidR="00996B3A" w:rsidRPr="001A0F96" w:rsidRDefault="00996B3A" w:rsidP="00996B3A">
      <w:pPr>
        <w:pStyle w:val="BodyText2"/>
        <w:rPr>
          <w:rFonts w:cs="Arial"/>
        </w:rPr>
      </w:pPr>
    </w:p>
    <w:p w:rsidR="00996B3A" w:rsidRPr="001A0F96" w:rsidRDefault="00996B3A" w:rsidP="00996B3A">
      <w:pPr>
        <w:pStyle w:val="BodyTextIndent"/>
        <w:rPr>
          <w:sz w:val="24"/>
        </w:rPr>
      </w:pPr>
      <w:r w:rsidRPr="001A0F96">
        <w:rPr>
          <w:sz w:val="24"/>
        </w:rPr>
        <w:t>A comprehensive case study on a student with an intellectual, emotional and/or learning disability will be completed.  The case study should include the following components:</w:t>
      </w:r>
    </w:p>
    <w:p w:rsidR="00996B3A" w:rsidRPr="001A0F96" w:rsidRDefault="00996B3A" w:rsidP="00996B3A">
      <w:pPr>
        <w:pStyle w:val="BodyTextIndent"/>
        <w:rPr>
          <w:b/>
          <w:sz w:val="24"/>
        </w:rPr>
      </w:pPr>
      <w:r w:rsidRPr="001A0F96">
        <w:rPr>
          <w:b/>
          <w:sz w:val="24"/>
        </w:rPr>
        <w:lastRenderedPageBreak/>
        <w:t>Part 1</w:t>
      </w:r>
    </w:p>
    <w:p w:rsidR="00996B3A" w:rsidRPr="001A0F96" w:rsidRDefault="00996B3A" w:rsidP="00996B3A">
      <w:pPr>
        <w:numPr>
          <w:ilvl w:val="0"/>
          <w:numId w:val="15"/>
        </w:numPr>
        <w:rPr>
          <w:sz w:val="24"/>
        </w:rPr>
      </w:pPr>
      <w:r w:rsidRPr="001A0F96">
        <w:rPr>
          <w:sz w:val="24"/>
        </w:rPr>
        <w:t>Student’s demographic data</w:t>
      </w:r>
    </w:p>
    <w:p w:rsidR="00996B3A" w:rsidRPr="001A0F96" w:rsidRDefault="00996B3A" w:rsidP="00996B3A">
      <w:pPr>
        <w:numPr>
          <w:ilvl w:val="0"/>
          <w:numId w:val="15"/>
        </w:numPr>
        <w:rPr>
          <w:sz w:val="24"/>
        </w:rPr>
      </w:pPr>
      <w:r w:rsidRPr="001A0F96">
        <w:rPr>
          <w:sz w:val="24"/>
        </w:rPr>
        <w:t>Description of school and student’s community</w:t>
      </w:r>
    </w:p>
    <w:p w:rsidR="00996B3A" w:rsidRPr="001A0F96" w:rsidRDefault="00996B3A" w:rsidP="00996B3A">
      <w:pPr>
        <w:numPr>
          <w:ilvl w:val="0"/>
          <w:numId w:val="15"/>
        </w:numPr>
        <w:rPr>
          <w:sz w:val="24"/>
        </w:rPr>
      </w:pPr>
      <w:r w:rsidRPr="001A0F96">
        <w:rPr>
          <w:sz w:val="24"/>
        </w:rPr>
        <w:t>Educational history (schools attended, reason for referral, pre-referral interventions, results of multidisciplinary evaluation, special education classification, description and location of educational service provision, related services)</w:t>
      </w:r>
    </w:p>
    <w:p w:rsidR="00996B3A" w:rsidRPr="001A0F96" w:rsidRDefault="00996B3A" w:rsidP="00996B3A">
      <w:pPr>
        <w:numPr>
          <w:ilvl w:val="0"/>
          <w:numId w:val="15"/>
        </w:numPr>
        <w:rPr>
          <w:sz w:val="24"/>
        </w:rPr>
      </w:pPr>
      <w:r w:rsidRPr="001A0F96">
        <w:rPr>
          <w:sz w:val="24"/>
        </w:rPr>
        <w:t>Educational goals and objectives, classroom accommodations</w:t>
      </w:r>
    </w:p>
    <w:p w:rsidR="00996B3A" w:rsidRPr="001A0F96" w:rsidRDefault="00996B3A" w:rsidP="00996B3A">
      <w:pPr>
        <w:rPr>
          <w:b/>
          <w:sz w:val="24"/>
        </w:rPr>
      </w:pPr>
      <w:r w:rsidRPr="001A0F96">
        <w:rPr>
          <w:b/>
          <w:sz w:val="24"/>
        </w:rPr>
        <w:t>Part 2</w:t>
      </w:r>
    </w:p>
    <w:p w:rsidR="00996B3A" w:rsidRPr="001A0F96" w:rsidRDefault="00996B3A" w:rsidP="00996B3A">
      <w:pPr>
        <w:numPr>
          <w:ilvl w:val="0"/>
          <w:numId w:val="15"/>
        </w:numPr>
        <w:rPr>
          <w:sz w:val="24"/>
        </w:rPr>
      </w:pPr>
      <w:r w:rsidRPr="001A0F96">
        <w:rPr>
          <w:sz w:val="24"/>
        </w:rPr>
        <w:t>Observational information (at least two class periods of observations specifically related to student goals, objectives, and accommodations)</w:t>
      </w:r>
    </w:p>
    <w:p w:rsidR="00996B3A" w:rsidRPr="001A0F96" w:rsidRDefault="00996B3A" w:rsidP="00996B3A">
      <w:pPr>
        <w:numPr>
          <w:ilvl w:val="0"/>
          <w:numId w:val="15"/>
        </w:numPr>
        <w:rPr>
          <w:sz w:val="24"/>
        </w:rPr>
      </w:pPr>
      <w:r w:rsidRPr="001A0F96">
        <w:rPr>
          <w:sz w:val="24"/>
        </w:rPr>
        <w:t>Parent /teacher interviews (related to education goals, objectives, accommodations, and any other relevant issues.)</w:t>
      </w:r>
    </w:p>
    <w:p w:rsidR="00996B3A" w:rsidRPr="001A0F96" w:rsidRDefault="00996B3A" w:rsidP="00996B3A">
      <w:pPr>
        <w:rPr>
          <w:b/>
          <w:sz w:val="24"/>
        </w:rPr>
      </w:pPr>
      <w:r w:rsidRPr="001A0F96">
        <w:rPr>
          <w:b/>
          <w:sz w:val="24"/>
        </w:rPr>
        <w:t>Part 3</w:t>
      </w:r>
    </w:p>
    <w:p w:rsidR="00996B3A" w:rsidRPr="001A0F96" w:rsidRDefault="00996B3A" w:rsidP="00996B3A">
      <w:pPr>
        <w:numPr>
          <w:ilvl w:val="0"/>
          <w:numId w:val="15"/>
        </w:numPr>
        <w:rPr>
          <w:sz w:val="24"/>
        </w:rPr>
      </w:pPr>
      <w:r w:rsidRPr="001A0F96">
        <w:rPr>
          <w:sz w:val="24"/>
        </w:rPr>
        <w:t>Additional recommendations, educational accommodations, and/or modifications</w:t>
      </w:r>
    </w:p>
    <w:p w:rsidR="00996B3A" w:rsidRPr="001A0F96" w:rsidRDefault="00996B3A" w:rsidP="00996B3A">
      <w:pPr>
        <w:numPr>
          <w:ilvl w:val="0"/>
          <w:numId w:val="15"/>
        </w:numPr>
        <w:rPr>
          <w:sz w:val="24"/>
        </w:rPr>
      </w:pPr>
      <w:r w:rsidRPr="001A0F96">
        <w:rPr>
          <w:sz w:val="24"/>
        </w:rPr>
        <w:t>Summary and synthesis (comparison of student’s characteristics with those described in the textbook or other research, i.e., Which characteristics were identified in your student?  Integrate at least three (3) sources from the literature with what you observed in your case study.)</w:t>
      </w:r>
    </w:p>
    <w:p w:rsidR="00996B3A" w:rsidRPr="001A0F96" w:rsidRDefault="00996B3A" w:rsidP="00996B3A">
      <w:pPr>
        <w:numPr>
          <w:ilvl w:val="0"/>
          <w:numId w:val="15"/>
        </w:numPr>
        <w:rPr>
          <w:sz w:val="24"/>
        </w:rPr>
      </w:pPr>
      <w:r w:rsidRPr="001A0F96">
        <w:rPr>
          <w:sz w:val="24"/>
        </w:rPr>
        <w:t xml:space="preserve">Appendices – to include student work samples, parent/teacher interview questions/answers.  </w:t>
      </w:r>
    </w:p>
    <w:p w:rsidR="00996B3A" w:rsidRPr="001A0F96" w:rsidRDefault="00996B3A" w:rsidP="00996B3A">
      <w:pPr>
        <w:numPr>
          <w:ilvl w:val="0"/>
          <w:numId w:val="15"/>
        </w:numPr>
        <w:rPr>
          <w:sz w:val="24"/>
        </w:rPr>
      </w:pPr>
      <w:r w:rsidRPr="001A0F96">
        <w:rPr>
          <w:sz w:val="24"/>
        </w:rPr>
        <w:t>Be prepared to present your case study in class orally</w:t>
      </w:r>
    </w:p>
    <w:p w:rsidR="00996B3A" w:rsidRPr="001A0F96" w:rsidRDefault="00996B3A" w:rsidP="00996B3A">
      <w:pPr>
        <w:rPr>
          <w:sz w:val="24"/>
        </w:rPr>
      </w:pPr>
    </w:p>
    <w:p w:rsidR="00996B3A" w:rsidRPr="001A0F96" w:rsidRDefault="00996B3A" w:rsidP="00996B3A">
      <w:pPr>
        <w:rPr>
          <w:b/>
          <w:sz w:val="24"/>
        </w:rPr>
      </w:pPr>
      <w:r w:rsidRPr="001A0F96">
        <w:rPr>
          <w:b/>
          <w:sz w:val="24"/>
        </w:rPr>
        <w:t>Note: Journal abstracts assignment will help you complete this part of the assignment. However, you need to reword your ideas.</w:t>
      </w:r>
    </w:p>
    <w:p w:rsidR="00996B3A" w:rsidRPr="001A0F96" w:rsidRDefault="00996B3A" w:rsidP="00996B3A">
      <w:pPr>
        <w:pStyle w:val="BodyText2"/>
        <w:rPr>
          <w:rFonts w:cs="Arial"/>
        </w:rPr>
      </w:pPr>
      <w:r w:rsidRPr="001A0F96">
        <w:rPr>
          <w:rFonts w:cs="Arial"/>
        </w:rPr>
        <w:t xml:space="preserve"> </w:t>
      </w:r>
    </w:p>
    <w:p w:rsidR="00996B3A" w:rsidRPr="001A0F96" w:rsidRDefault="00996B3A" w:rsidP="00996B3A">
      <w:pPr>
        <w:rPr>
          <w:sz w:val="24"/>
        </w:rPr>
      </w:pPr>
      <w:r w:rsidRPr="001A0F96">
        <w:rPr>
          <w:rFonts w:cs="Arial"/>
          <w:b/>
          <w:sz w:val="24"/>
        </w:rPr>
        <w:t>*</w:t>
      </w:r>
      <w:r w:rsidRPr="001A0F96">
        <w:rPr>
          <w:sz w:val="24"/>
        </w:rPr>
        <w:t xml:space="preserve">This assignment has been designated as the performance based assessment for this course. The Special Education Program will evaluate student work in its relation to meeting the CEC Content Standards as part of NCATE requirements. Students in this class will be expected to submit their designated assignment to True Outcomes (web-based portfolio system) for a faculty member in the Special Education program to score on a 4-point rubric. Although your score on this rubric will not affect your grade in this class, your submission of the assignment to True Outcomes will impact your grade. Students are expected to post their assignment to True Outcomes electronically by the last day of class. Additionally information on this process will be provided. </w:t>
      </w:r>
    </w:p>
    <w:p w:rsidR="00996B3A" w:rsidRPr="001A0F96" w:rsidRDefault="00996B3A" w:rsidP="00996B3A">
      <w:pPr>
        <w:rPr>
          <w:rFonts w:cs="Arial"/>
          <w:sz w:val="24"/>
        </w:rPr>
      </w:pPr>
    </w:p>
    <w:p w:rsidR="00996B3A" w:rsidRPr="001A0F96" w:rsidRDefault="00996B3A" w:rsidP="00996B3A">
      <w:pPr>
        <w:rPr>
          <w:rFonts w:cs="Arial"/>
          <w:b/>
          <w:sz w:val="24"/>
        </w:rPr>
      </w:pPr>
      <w:r w:rsidRPr="001A0F96">
        <w:rPr>
          <w:rFonts w:cs="Arial"/>
          <w:b/>
          <w:sz w:val="24"/>
        </w:rPr>
        <w:t>Final Exam (20 pts):</w:t>
      </w:r>
    </w:p>
    <w:p w:rsidR="00996B3A" w:rsidRPr="001A0F96" w:rsidRDefault="00996B3A" w:rsidP="00996B3A">
      <w:pPr>
        <w:rPr>
          <w:rFonts w:cs="Arial"/>
          <w:sz w:val="24"/>
        </w:rPr>
      </w:pPr>
    </w:p>
    <w:p w:rsidR="00996B3A" w:rsidRPr="001A0F96" w:rsidRDefault="00996B3A" w:rsidP="00996B3A">
      <w:pPr>
        <w:rPr>
          <w:rFonts w:cs="Arial"/>
          <w:sz w:val="24"/>
        </w:rPr>
      </w:pPr>
      <w:r w:rsidRPr="001A0F96">
        <w:rPr>
          <w:rFonts w:cs="Arial"/>
          <w:sz w:val="24"/>
        </w:rPr>
        <w:t>Take-home exam covering course content will be administered.</w:t>
      </w:r>
    </w:p>
    <w:p w:rsidR="00996B3A" w:rsidRPr="001A0F96" w:rsidRDefault="00996B3A">
      <w:pPr>
        <w:pStyle w:val="NormalWeb"/>
        <w:spacing w:before="0" w:beforeAutospacing="0" w:after="0" w:afterAutospacing="0"/>
        <w:rPr>
          <w:rFonts w:cs="Arial"/>
          <w:szCs w:val="20"/>
        </w:rPr>
      </w:pPr>
    </w:p>
    <w:p w:rsidR="00996B3A" w:rsidRDefault="00996B3A">
      <w:pPr>
        <w:pStyle w:val="NormalWeb"/>
        <w:spacing w:before="0" w:beforeAutospacing="0" w:after="0" w:afterAutospacing="0"/>
        <w:rPr>
          <w:rFonts w:ascii="Arial" w:hAnsi="Arial" w:cs="Arial"/>
          <w:szCs w:val="20"/>
        </w:rPr>
      </w:pPr>
    </w:p>
    <w:p w:rsidR="00996B3A" w:rsidRDefault="00996B3A">
      <w:pPr>
        <w:pStyle w:val="NormalWeb"/>
        <w:spacing w:before="0" w:beforeAutospacing="0" w:after="0" w:afterAutospacing="0"/>
        <w:rPr>
          <w:rFonts w:ascii="Arial" w:hAnsi="Arial" w:cs="Arial"/>
          <w:szCs w:val="20"/>
        </w:rPr>
      </w:pPr>
    </w:p>
    <w:p w:rsidR="00996B3A" w:rsidRDefault="00996B3A">
      <w:pPr>
        <w:pStyle w:val="NormalWeb"/>
        <w:spacing w:before="0" w:beforeAutospacing="0" w:after="0" w:afterAutospacing="0"/>
        <w:rPr>
          <w:rFonts w:ascii="Arial" w:hAnsi="Arial" w:cs="Arial"/>
          <w:szCs w:val="20"/>
        </w:rPr>
      </w:pPr>
    </w:p>
    <w:p w:rsidR="00996B3A" w:rsidRDefault="00996B3A">
      <w:pPr>
        <w:pStyle w:val="NormalWeb"/>
        <w:spacing w:before="0" w:beforeAutospacing="0" w:after="0" w:afterAutospacing="0"/>
        <w:rPr>
          <w:rFonts w:ascii="Arial" w:hAnsi="Arial" w:cs="Arial"/>
          <w:szCs w:val="20"/>
        </w:rPr>
      </w:pPr>
    </w:p>
    <w:p w:rsidR="00996B3A" w:rsidRDefault="00996B3A">
      <w:pPr>
        <w:pStyle w:val="NormalWeb"/>
        <w:spacing w:before="0" w:beforeAutospacing="0" w:after="0" w:afterAutospacing="0"/>
        <w:rPr>
          <w:rFonts w:ascii="Arial" w:hAnsi="Arial" w:cs="Arial"/>
          <w:szCs w:val="20"/>
        </w:rPr>
      </w:pPr>
    </w:p>
    <w:p w:rsidR="00996B3A" w:rsidRDefault="00996B3A">
      <w:pPr>
        <w:pStyle w:val="NormalWeb"/>
        <w:spacing w:before="0" w:beforeAutospacing="0" w:after="0" w:afterAutospacing="0"/>
        <w:ind w:left="360"/>
        <w:jc w:val="center"/>
        <w:rPr>
          <w:rFonts w:ascii="Arial" w:hAnsi="Arial" w:cs="Arial"/>
          <w:b/>
          <w:bCs/>
          <w:spacing w:val="-3"/>
        </w:rPr>
      </w:pPr>
      <w:r>
        <w:rPr>
          <w:rFonts w:ascii="Arial" w:hAnsi="Arial" w:cs="Arial"/>
          <w:b/>
          <w:bCs/>
          <w:spacing w:val="-3"/>
        </w:rPr>
        <w:t>COURSE TOPICS</w:t>
      </w:r>
    </w:p>
    <w:p w:rsidR="00996B3A" w:rsidRDefault="00996B3A" w:rsidP="00996B3A">
      <w:pPr>
        <w:pStyle w:val="NormalWeb"/>
        <w:spacing w:before="0" w:beforeAutospacing="0" w:after="0" w:afterAutospacing="0"/>
        <w:rPr>
          <w:rFonts w:ascii="Arial" w:hAnsi="Arial" w:cs="Arial"/>
          <w:szCs w:val="20"/>
        </w:rPr>
      </w:pPr>
    </w:p>
    <w:p w:rsidR="00996B3A" w:rsidRPr="00574988"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hanging="720"/>
        <w:rPr>
          <w:rFonts w:ascii="Arial" w:hAnsi="Arial" w:cs="Arial"/>
          <w:b/>
          <w:sz w:val="24"/>
        </w:rPr>
      </w:pPr>
      <w:r>
        <w:rPr>
          <w:rFonts w:ascii="Arial" w:hAnsi="Arial" w:cs="Arial"/>
          <w:b/>
          <w:sz w:val="24"/>
        </w:rPr>
        <w:t>Schedule (subject to change based on class needs)</w:t>
      </w:r>
    </w:p>
    <w:p w:rsidR="00996B3A" w:rsidRDefault="00996B3A">
      <w:pPr>
        <w:pStyle w:val="NormalWeb"/>
        <w:spacing w:before="0" w:beforeAutospacing="0" w:after="0" w:afterAutospacing="0"/>
        <w:ind w:left="360"/>
        <w:jc w:val="center"/>
        <w:rPr>
          <w:rFonts w:ascii="Arial" w:hAnsi="Arial" w:cs="Arial"/>
          <w:spacing w:val="-3"/>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8"/>
        <w:gridCol w:w="4860"/>
        <w:gridCol w:w="2520"/>
      </w:tblGrid>
      <w:tr w:rsidR="00996B3A" w:rsidRPr="003C7A08">
        <w:tc>
          <w:tcPr>
            <w:tcW w:w="1638"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Arial" w:hAnsi="Arial" w:cs="Arial"/>
                <w:sz w:val="24"/>
              </w:rPr>
            </w:pPr>
            <w:r w:rsidRPr="001A0F96">
              <w:rPr>
                <w:rFonts w:cs="Arial"/>
                <w:sz w:val="24"/>
              </w:rPr>
              <w:t>Date</w:t>
            </w:r>
          </w:p>
        </w:tc>
        <w:tc>
          <w:tcPr>
            <w:tcW w:w="4860"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Arial" w:hAnsi="Arial" w:cs="Arial"/>
                <w:sz w:val="24"/>
              </w:rPr>
            </w:pPr>
            <w:r w:rsidRPr="001A0F96">
              <w:rPr>
                <w:rFonts w:cs="Arial"/>
                <w:sz w:val="24"/>
              </w:rPr>
              <w:t>Topics</w:t>
            </w:r>
          </w:p>
        </w:tc>
        <w:tc>
          <w:tcPr>
            <w:tcW w:w="2520"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Arial" w:hAnsi="Arial" w:cs="Arial"/>
                <w:sz w:val="24"/>
              </w:rPr>
            </w:pPr>
            <w:r w:rsidRPr="001A0F96">
              <w:rPr>
                <w:rFonts w:cs="Arial"/>
                <w:sz w:val="24"/>
              </w:rPr>
              <w:t>Assignments Due</w:t>
            </w:r>
          </w:p>
        </w:tc>
      </w:tr>
      <w:tr w:rsidR="00996B3A" w:rsidRPr="003C7A08">
        <w:tc>
          <w:tcPr>
            <w:tcW w:w="1638"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Arial" w:hAnsi="Arial" w:cs="Arial"/>
                <w:sz w:val="24"/>
              </w:rPr>
            </w:pPr>
            <w:r w:rsidRPr="001A0F96">
              <w:rPr>
                <w:rFonts w:cs="Arial"/>
                <w:sz w:val="24"/>
              </w:rPr>
              <w:t>Jan 21st</w:t>
            </w:r>
          </w:p>
        </w:tc>
        <w:tc>
          <w:tcPr>
            <w:tcW w:w="4860" w:type="dxa"/>
          </w:tcPr>
          <w:p w:rsidR="00996B3A" w:rsidRPr="001A0F96" w:rsidRDefault="00996B3A" w:rsidP="00996B3A">
            <w:pPr>
              <w:pStyle w:val="BodyText"/>
              <w:tabs>
                <w:tab w:val="left" w:pos="1764"/>
              </w:tabs>
              <w:jc w:val="left"/>
              <w:rPr>
                <w:rFonts w:cs="Arial"/>
              </w:rPr>
            </w:pPr>
            <w:r w:rsidRPr="001A0F96">
              <w:rPr>
                <w:rFonts w:cs="Arial"/>
              </w:rPr>
              <w:t>Introduction to the course/ Syllabus Review</w:t>
            </w:r>
          </w:p>
          <w:p w:rsidR="00996B3A" w:rsidRPr="001A0F96" w:rsidRDefault="00996B3A" w:rsidP="00996B3A">
            <w:pPr>
              <w:pStyle w:val="BodyText"/>
              <w:tabs>
                <w:tab w:val="left" w:pos="1764"/>
              </w:tabs>
              <w:jc w:val="left"/>
              <w:rPr>
                <w:rFonts w:cs="Arial"/>
              </w:rPr>
            </w:pPr>
            <w:r w:rsidRPr="001A0F96">
              <w:rPr>
                <w:rFonts w:cs="Arial"/>
              </w:rPr>
              <w:t>Overview of Mild Disabilities</w:t>
            </w:r>
          </w:p>
          <w:p w:rsidR="00996B3A" w:rsidRPr="001A0F96" w:rsidRDefault="00996B3A" w:rsidP="00996B3A">
            <w:pPr>
              <w:pStyle w:val="BodyText"/>
              <w:tabs>
                <w:tab w:val="left" w:pos="1764"/>
              </w:tabs>
              <w:jc w:val="left"/>
              <w:rPr>
                <w:rFonts w:ascii="Arial" w:hAnsi="Arial" w:cs="Arial"/>
              </w:rPr>
            </w:pPr>
          </w:p>
        </w:tc>
        <w:tc>
          <w:tcPr>
            <w:tcW w:w="2520"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
              <w:rPr>
                <w:rFonts w:ascii="Arial" w:hAnsi="Arial" w:cs="Arial"/>
                <w:sz w:val="24"/>
                <w:szCs w:val="18"/>
              </w:rPr>
            </w:pPr>
          </w:p>
        </w:tc>
      </w:tr>
      <w:tr w:rsidR="00996B3A" w:rsidRPr="003C7A08">
        <w:tc>
          <w:tcPr>
            <w:tcW w:w="1638"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cs="Arial"/>
                <w:sz w:val="24"/>
              </w:rPr>
            </w:pPr>
            <w:r w:rsidRPr="001A0F96">
              <w:rPr>
                <w:rFonts w:cs="Arial"/>
                <w:sz w:val="24"/>
              </w:rPr>
              <w:t>Jan 28</w:t>
            </w:r>
            <w:r w:rsidRPr="001A0F96">
              <w:rPr>
                <w:rFonts w:cs="Arial"/>
                <w:sz w:val="24"/>
                <w:vertAlign w:val="superscript"/>
              </w:rPr>
              <w:t>th</w:t>
            </w:r>
          </w:p>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Arial" w:hAnsi="Arial" w:cs="Arial"/>
                <w:sz w:val="24"/>
              </w:rPr>
            </w:pPr>
          </w:p>
        </w:tc>
        <w:tc>
          <w:tcPr>
            <w:tcW w:w="4860" w:type="dxa"/>
          </w:tcPr>
          <w:p w:rsidR="00996B3A" w:rsidRPr="001A0F96" w:rsidRDefault="00996B3A" w:rsidP="00996B3A">
            <w:pPr>
              <w:pStyle w:val="BodyText"/>
              <w:tabs>
                <w:tab w:val="left" w:pos="1764"/>
              </w:tabs>
              <w:jc w:val="left"/>
              <w:rPr>
                <w:rFonts w:cs="Arial"/>
              </w:rPr>
            </w:pPr>
            <w:r w:rsidRPr="001A0F96">
              <w:rPr>
                <w:rFonts w:cs="Arial"/>
              </w:rPr>
              <w:t>Context of special education</w:t>
            </w:r>
          </w:p>
          <w:p w:rsidR="00996B3A" w:rsidRPr="001A0F96" w:rsidRDefault="00996B3A" w:rsidP="00996B3A">
            <w:pPr>
              <w:pStyle w:val="BodyText"/>
              <w:tabs>
                <w:tab w:val="left" w:pos="1764"/>
              </w:tabs>
              <w:jc w:val="left"/>
              <w:rPr>
                <w:rFonts w:cs="Arial"/>
              </w:rPr>
            </w:pPr>
            <w:r w:rsidRPr="001A0F96">
              <w:rPr>
                <w:rFonts w:cs="Arial"/>
              </w:rPr>
              <w:t>Legislation relevant to the education of individuals with mild disabilities</w:t>
            </w:r>
          </w:p>
          <w:p w:rsidR="00996B3A" w:rsidRPr="001A0F96" w:rsidRDefault="00996B3A" w:rsidP="00996B3A">
            <w:pPr>
              <w:pStyle w:val="NormalWeb"/>
              <w:spacing w:before="0" w:beforeAutospacing="0" w:after="0" w:afterAutospacing="0"/>
              <w:rPr>
                <w:rFonts w:cs="Arial"/>
              </w:rPr>
            </w:pPr>
            <w:r w:rsidRPr="001A0F96">
              <w:rPr>
                <w:rFonts w:cs="Arial"/>
              </w:rPr>
              <w:t>Overview of Mild Disabilities</w:t>
            </w:r>
          </w:p>
          <w:p w:rsidR="00996B3A" w:rsidRPr="001A0F96" w:rsidRDefault="00996B3A" w:rsidP="00996B3A">
            <w:pPr>
              <w:pStyle w:val="BodyText"/>
              <w:tabs>
                <w:tab w:val="left" w:pos="1764"/>
              </w:tabs>
              <w:jc w:val="left"/>
              <w:rPr>
                <w:rFonts w:cs="Arial"/>
              </w:rPr>
            </w:pPr>
          </w:p>
          <w:p w:rsidR="00996B3A" w:rsidRPr="001A0F96" w:rsidRDefault="00996B3A" w:rsidP="00996B3A">
            <w:pPr>
              <w:pStyle w:val="BodyText"/>
              <w:tabs>
                <w:tab w:val="left" w:pos="1764"/>
              </w:tabs>
              <w:jc w:val="left"/>
              <w:rPr>
                <w:rFonts w:ascii="Arial" w:hAnsi="Arial" w:cs="Arial"/>
              </w:rPr>
            </w:pPr>
          </w:p>
        </w:tc>
        <w:tc>
          <w:tcPr>
            <w:tcW w:w="2520"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
              <w:rPr>
                <w:rFonts w:cs="Arial"/>
                <w:sz w:val="24"/>
                <w:szCs w:val="18"/>
              </w:rPr>
            </w:pPr>
          </w:p>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08"/>
              <w:rPr>
                <w:rFonts w:cs="Arial"/>
                <w:sz w:val="24"/>
                <w:szCs w:val="18"/>
              </w:rPr>
            </w:pPr>
            <w:r w:rsidRPr="001A0F96">
              <w:rPr>
                <w:rFonts w:cs="Arial"/>
                <w:sz w:val="24"/>
                <w:szCs w:val="18"/>
              </w:rPr>
              <w:t>Chapter 1 &amp; 2</w:t>
            </w:r>
          </w:p>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Arial" w:hAnsi="Arial" w:cs="Arial"/>
                <w:sz w:val="24"/>
                <w:szCs w:val="18"/>
              </w:rPr>
            </w:pPr>
          </w:p>
        </w:tc>
      </w:tr>
      <w:tr w:rsidR="00996B3A" w:rsidRPr="003C7A08">
        <w:tc>
          <w:tcPr>
            <w:tcW w:w="1638"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Arial" w:hAnsi="Arial" w:cs="Arial"/>
                <w:sz w:val="24"/>
              </w:rPr>
            </w:pPr>
            <w:r w:rsidRPr="001A0F96">
              <w:rPr>
                <w:rFonts w:cs="Arial"/>
                <w:sz w:val="24"/>
              </w:rPr>
              <w:t>Feb 4th</w:t>
            </w:r>
          </w:p>
        </w:tc>
        <w:tc>
          <w:tcPr>
            <w:tcW w:w="4860" w:type="dxa"/>
          </w:tcPr>
          <w:p w:rsidR="00996B3A" w:rsidRPr="001A0F96" w:rsidRDefault="00996B3A" w:rsidP="00996B3A">
            <w:pPr>
              <w:pStyle w:val="NormalWeb"/>
              <w:spacing w:before="0" w:beforeAutospacing="0" w:after="0" w:afterAutospacing="0"/>
              <w:rPr>
                <w:rFonts w:cs="Arial"/>
              </w:rPr>
            </w:pPr>
            <w:r w:rsidRPr="001A0F96">
              <w:rPr>
                <w:rFonts w:cs="Arial"/>
              </w:rPr>
              <w:t>Dual Language Assessments</w:t>
            </w:r>
          </w:p>
          <w:p w:rsidR="00996B3A" w:rsidRPr="001A0F96" w:rsidRDefault="00996B3A" w:rsidP="00996B3A">
            <w:pPr>
              <w:pStyle w:val="NormalWeb"/>
              <w:spacing w:before="0" w:beforeAutospacing="0" w:after="0" w:afterAutospacing="0"/>
              <w:rPr>
                <w:rFonts w:cs="Arial"/>
              </w:rPr>
            </w:pPr>
            <w:r w:rsidRPr="001A0F96">
              <w:rPr>
                <w:rFonts w:cs="Arial"/>
              </w:rPr>
              <w:t>Guest Speaker: Sonia Arellano (FCPS)</w:t>
            </w:r>
          </w:p>
          <w:p w:rsidR="00996B3A" w:rsidRPr="001A0F96" w:rsidRDefault="00996B3A" w:rsidP="00996B3A">
            <w:pPr>
              <w:pStyle w:val="NormalWeb"/>
              <w:spacing w:before="0" w:beforeAutospacing="0" w:after="0" w:afterAutospacing="0"/>
              <w:rPr>
                <w:rFonts w:cs="Arial"/>
              </w:rPr>
            </w:pPr>
          </w:p>
          <w:p w:rsidR="00996B3A" w:rsidRPr="001A0F96" w:rsidRDefault="00996B3A" w:rsidP="00996B3A">
            <w:pPr>
              <w:pStyle w:val="NormalWeb"/>
              <w:spacing w:before="0" w:beforeAutospacing="0" w:after="0" w:afterAutospacing="0"/>
              <w:rPr>
                <w:rFonts w:cs="Arial"/>
              </w:rPr>
            </w:pPr>
            <w:r w:rsidRPr="001A0F96">
              <w:rPr>
                <w:rFonts w:cs="Arial"/>
              </w:rPr>
              <w:t>Students with Mild Intellectual Disabilities</w:t>
            </w:r>
          </w:p>
          <w:p w:rsidR="00996B3A" w:rsidRPr="001A0F96" w:rsidRDefault="00996B3A" w:rsidP="00996B3A">
            <w:pPr>
              <w:pStyle w:val="NormalWeb"/>
              <w:spacing w:before="0" w:beforeAutospacing="0" w:after="0" w:afterAutospacing="0"/>
              <w:rPr>
                <w:rFonts w:ascii="Arial" w:hAnsi="Arial" w:cs="Arial"/>
              </w:rPr>
            </w:pPr>
          </w:p>
        </w:tc>
        <w:tc>
          <w:tcPr>
            <w:tcW w:w="2520"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cs="Arial"/>
                <w:sz w:val="24"/>
                <w:szCs w:val="18"/>
              </w:rPr>
            </w:pPr>
            <w:r w:rsidRPr="001A0F96">
              <w:rPr>
                <w:rFonts w:cs="Arial"/>
                <w:sz w:val="24"/>
                <w:szCs w:val="18"/>
              </w:rPr>
              <w:t>Chapter 3</w:t>
            </w:r>
          </w:p>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cs="Arial"/>
                <w:sz w:val="24"/>
                <w:szCs w:val="18"/>
              </w:rPr>
            </w:pPr>
            <w:r w:rsidRPr="001A0F96">
              <w:rPr>
                <w:rFonts w:cs="Arial"/>
                <w:sz w:val="24"/>
                <w:szCs w:val="18"/>
              </w:rPr>
              <w:t>BB readings</w:t>
            </w:r>
          </w:p>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Arial" w:hAnsi="Arial" w:cs="Arial"/>
                <w:sz w:val="24"/>
                <w:szCs w:val="18"/>
              </w:rPr>
            </w:pPr>
          </w:p>
        </w:tc>
      </w:tr>
      <w:tr w:rsidR="00996B3A" w:rsidRPr="003C7A08">
        <w:trPr>
          <w:trHeight w:val="719"/>
        </w:trPr>
        <w:tc>
          <w:tcPr>
            <w:tcW w:w="1638"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Arial" w:hAnsi="Arial" w:cs="Arial"/>
                <w:sz w:val="24"/>
              </w:rPr>
            </w:pPr>
            <w:r w:rsidRPr="001A0F96">
              <w:rPr>
                <w:rFonts w:cs="Arial"/>
                <w:sz w:val="24"/>
              </w:rPr>
              <w:t>Feb 11th</w:t>
            </w:r>
          </w:p>
        </w:tc>
        <w:tc>
          <w:tcPr>
            <w:tcW w:w="4860" w:type="dxa"/>
          </w:tcPr>
          <w:p w:rsidR="00996B3A" w:rsidRPr="001A0F96" w:rsidRDefault="00996B3A" w:rsidP="00996B3A">
            <w:pPr>
              <w:pStyle w:val="NormalWeb"/>
              <w:spacing w:before="0" w:beforeAutospacing="0" w:after="0" w:afterAutospacing="0"/>
              <w:rPr>
                <w:rFonts w:cs="Arial"/>
              </w:rPr>
            </w:pPr>
            <w:r w:rsidRPr="001A0F96">
              <w:rPr>
                <w:rFonts w:cs="Arial"/>
              </w:rPr>
              <w:t>Students with Emotional disabilities</w:t>
            </w:r>
          </w:p>
          <w:p w:rsidR="00996B3A" w:rsidRPr="001A0F96" w:rsidRDefault="00996B3A" w:rsidP="00996B3A">
            <w:pPr>
              <w:pStyle w:val="NormalWeb"/>
              <w:spacing w:before="0" w:beforeAutospacing="0" w:after="0" w:afterAutospacing="0"/>
              <w:rPr>
                <w:rFonts w:ascii="Arial" w:hAnsi="Arial" w:cs="Arial"/>
              </w:rPr>
            </w:pPr>
          </w:p>
        </w:tc>
        <w:tc>
          <w:tcPr>
            <w:tcW w:w="2520"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cs="Arial"/>
                <w:sz w:val="24"/>
                <w:szCs w:val="18"/>
              </w:rPr>
            </w:pPr>
            <w:r w:rsidRPr="001A0F96">
              <w:rPr>
                <w:rFonts w:cs="Arial"/>
                <w:sz w:val="24"/>
                <w:szCs w:val="18"/>
              </w:rPr>
              <w:t>Chapter 4</w:t>
            </w:r>
          </w:p>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Arial" w:hAnsi="Arial" w:cs="Arial"/>
                <w:sz w:val="24"/>
                <w:szCs w:val="18"/>
              </w:rPr>
            </w:pPr>
            <w:r w:rsidRPr="001A0F96">
              <w:rPr>
                <w:rFonts w:cs="Arial"/>
                <w:sz w:val="24"/>
                <w:szCs w:val="18"/>
              </w:rPr>
              <w:t>BB readings</w:t>
            </w:r>
          </w:p>
        </w:tc>
      </w:tr>
      <w:tr w:rsidR="00996B3A" w:rsidRPr="003C7A08">
        <w:tc>
          <w:tcPr>
            <w:tcW w:w="1638"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Arial" w:hAnsi="Arial" w:cs="Arial"/>
                <w:sz w:val="24"/>
              </w:rPr>
            </w:pPr>
            <w:r w:rsidRPr="001A0F96">
              <w:rPr>
                <w:rFonts w:cs="Arial"/>
                <w:sz w:val="24"/>
              </w:rPr>
              <w:t>Feb 18th</w:t>
            </w:r>
          </w:p>
        </w:tc>
        <w:tc>
          <w:tcPr>
            <w:tcW w:w="4860" w:type="dxa"/>
          </w:tcPr>
          <w:p w:rsidR="00996B3A" w:rsidRPr="001A0F96" w:rsidRDefault="00996B3A" w:rsidP="00996B3A">
            <w:pPr>
              <w:pStyle w:val="NormalWeb"/>
              <w:spacing w:before="0" w:beforeAutospacing="0" w:after="0" w:afterAutospacing="0"/>
              <w:rPr>
                <w:rFonts w:ascii="Arial" w:hAnsi="Arial" w:cs="Arial"/>
              </w:rPr>
            </w:pPr>
            <w:r w:rsidRPr="001A0F96">
              <w:rPr>
                <w:rFonts w:cs="Arial"/>
                <w:spacing w:val="-3"/>
              </w:rPr>
              <w:t>Students with Learning Disabilities</w:t>
            </w:r>
          </w:p>
        </w:tc>
        <w:tc>
          <w:tcPr>
            <w:tcW w:w="2520"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cs="Arial"/>
                <w:sz w:val="24"/>
                <w:szCs w:val="18"/>
              </w:rPr>
            </w:pPr>
            <w:r w:rsidRPr="001A0F96">
              <w:rPr>
                <w:rFonts w:cs="Arial"/>
                <w:sz w:val="24"/>
                <w:szCs w:val="18"/>
              </w:rPr>
              <w:t xml:space="preserve"> Chapter 5</w:t>
            </w:r>
          </w:p>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Arial" w:hAnsi="Arial" w:cs="Arial"/>
                <w:sz w:val="24"/>
                <w:szCs w:val="18"/>
              </w:rPr>
            </w:pPr>
            <w:r w:rsidRPr="001A0F96">
              <w:rPr>
                <w:rFonts w:cs="Arial"/>
                <w:sz w:val="24"/>
                <w:szCs w:val="18"/>
              </w:rPr>
              <w:t>BB readings</w:t>
            </w:r>
          </w:p>
        </w:tc>
      </w:tr>
      <w:tr w:rsidR="00996B3A" w:rsidRPr="003C7A08">
        <w:tc>
          <w:tcPr>
            <w:tcW w:w="1638"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Arial" w:hAnsi="Arial" w:cs="Arial"/>
                <w:sz w:val="24"/>
              </w:rPr>
            </w:pPr>
            <w:r w:rsidRPr="001A0F96">
              <w:rPr>
                <w:rFonts w:cs="Arial"/>
                <w:sz w:val="24"/>
              </w:rPr>
              <w:t>Feb 25th</w:t>
            </w:r>
          </w:p>
        </w:tc>
        <w:tc>
          <w:tcPr>
            <w:tcW w:w="4860" w:type="dxa"/>
          </w:tcPr>
          <w:p w:rsidR="00996B3A" w:rsidRPr="001A0F96" w:rsidRDefault="00996B3A" w:rsidP="00996B3A">
            <w:pPr>
              <w:pStyle w:val="NormalWeb"/>
              <w:spacing w:before="0" w:beforeAutospacing="0" w:after="0" w:afterAutospacing="0"/>
              <w:rPr>
                <w:rFonts w:ascii="Arial" w:hAnsi="Arial" w:cs="Arial"/>
                <w:spacing w:val="-3"/>
              </w:rPr>
            </w:pPr>
            <w:r w:rsidRPr="001A0F96">
              <w:rPr>
                <w:rFonts w:cs="Arial"/>
                <w:spacing w:val="-3"/>
              </w:rPr>
              <w:t>Multicultural perspectives on the identification and treatment of learning disabilities, emotional disturbances, and intellectual disabilities.</w:t>
            </w:r>
          </w:p>
        </w:tc>
        <w:tc>
          <w:tcPr>
            <w:tcW w:w="2520"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cs="Arial"/>
                <w:b/>
                <w:sz w:val="24"/>
                <w:szCs w:val="18"/>
              </w:rPr>
            </w:pPr>
          </w:p>
          <w:p w:rsidR="00996B3A" w:rsidRPr="00A46332"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Arial" w:hAnsi="Arial" w:cs="Arial"/>
                <w:sz w:val="24"/>
                <w:szCs w:val="18"/>
              </w:rPr>
            </w:pPr>
            <w:r w:rsidRPr="00A46332">
              <w:rPr>
                <w:rFonts w:cs="Arial"/>
                <w:sz w:val="24"/>
                <w:szCs w:val="18"/>
              </w:rPr>
              <w:t>BB readings</w:t>
            </w:r>
          </w:p>
        </w:tc>
      </w:tr>
      <w:tr w:rsidR="00996B3A" w:rsidRPr="003C7A08">
        <w:tc>
          <w:tcPr>
            <w:tcW w:w="1638"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Arial" w:hAnsi="Arial" w:cs="Arial"/>
                <w:sz w:val="24"/>
              </w:rPr>
            </w:pPr>
            <w:r w:rsidRPr="001A0F96">
              <w:rPr>
                <w:rFonts w:cs="Arial"/>
                <w:sz w:val="24"/>
              </w:rPr>
              <w:t>March 4th</w:t>
            </w:r>
          </w:p>
        </w:tc>
        <w:tc>
          <w:tcPr>
            <w:tcW w:w="4860" w:type="dxa"/>
          </w:tcPr>
          <w:p w:rsidR="00996B3A" w:rsidRPr="001A0F96" w:rsidRDefault="00996B3A" w:rsidP="00996B3A">
            <w:pPr>
              <w:pStyle w:val="NormalWeb"/>
              <w:spacing w:before="0" w:beforeAutospacing="0" w:after="0" w:afterAutospacing="0"/>
              <w:rPr>
                <w:rFonts w:cs="Arial"/>
                <w:spacing w:val="-3"/>
              </w:rPr>
            </w:pPr>
            <w:r w:rsidRPr="001A0F96">
              <w:rPr>
                <w:rFonts w:cs="Arial"/>
                <w:spacing w:val="-3"/>
              </w:rPr>
              <w:t>Early intervention</w:t>
            </w:r>
          </w:p>
          <w:p w:rsidR="00996B3A" w:rsidRPr="001A0F96" w:rsidRDefault="00996B3A" w:rsidP="00996B3A">
            <w:pPr>
              <w:pStyle w:val="NormalWeb"/>
              <w:spacing w:before="0" w:beforeAutospacing="0" w:after="0" w:afterAutospacing="0"/>
              <w:rPr>
                <w:rFonts w:cs="Arial"/>
                <w:spacing w:val="-3"/>
              </w:rPr>
            </w:pPr>
            <w:r w:rsidRPr="001A0F96">
              <w:rPr>
                <w:rFonts w:cs="Arial"/>
                <w:spacing w:val="-3"/>
              </w:rPr>
              <w:t>Guest speaker: Mona Assaf</w:t>
            </w:r>
          </w:p>
          <w:p w:rsidR="00996B3A" w:rsidRPr="001A0F96" w:rsidRDefault="00996B3A" w:rsidP="00996B3A">
            <w:pPr>
              <w:pStyle w:val="NormalWeb"/>
              <w:spacing w:before="0" w:beforeAutospacing="0" w:after="0" w:afterAutospacing="0"/>
              <w:rPr>
                <w:rFonts w:cs="Arial"/>
                <w:spacing w:val="-3"/>
              </w:rPr>
            </w:pPr>
          </w:p>
          <w:p w:rsidR="00996B3A" w:rsidRPr="00A46332" w:rsidRDefault="00996B3A" w:rsidP="00996B3A">
            <w:pPr>
              <w:pStyle w:val="NormalWeb"/>
              <w:spacing w:before="0" w:beforeAutospacing="0" w:after="0" w:afterAutospacing="0"/>
              <w:rPr>
                <w:rFonts w:ascii="Arial" w:hAnsi="Arial" w:cs="Arial"/>
                <w:b/>
                <w:spacing w:val="-3"/>
              </w:rPr>
            </w:pPr>
            <w:r w:rsidRPr="00A46332">
              <w:rPr>
                <w:rFonts w:cs="Arial"/>
                <w:b/>
                <w:spacing w:val="-3"/>
              </w:rPr>
              <w:t>Individual presentation meetings</w:t>
            </w:r>
          </w:p>
        </w:tc>
        <w:tc>
          <w:tcPr>
            <w:tcW w:w="2520"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cs="Arial"/>
                <w:sz w:val="24"/>
                <w:szCs w:val="18"/>
              </w:rPr>
            </w:pPr>
            <w:r w:rsidRPr="001A0F96">
              <w:rPr>
                <w:rFonts w:cs="Arial"/>
                <w:sz w:val="24"/>
                <w:szCs w:val="18"/>
              </w:rPr>
              <w:t>BB readings</w:t>
            </w:r>
          </w:p>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Arial" w:hAnsi="Arial" w:cs="Arial"/>
                <w:b/>
                <w:sz w:val="24"/>
                <w:szCs w:val="18"/>
              </w:rPr>
            </w:pPr>
            <w:r w:rsidRPr="001A0F96">
              <w:rPr>
                <w:rFonts w:cs="Arial"/>
                <w:b/>
                <w:sz w:val="24"/>
                <w:szCs w:val="18"/>
              </w:rPr>
              <w:t>Part 1 – Draft of the case study DUE</w:t>
            </w:r>
          </w:p>
        </w:tc>
      </w:tr>
      <w:tr w:rsidR="00996B3A" w:rsidRPr="003C7A08">
        <w:tc>
          <w:tcPr>
            <w:tcW w:w="1638"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Arial" w:hAnsi="Arial" w:cs="Arial"/>
                <w:sz w:val="24"/>
              </w:rPr>
            </w:pPr>
            <w:r w:rsidRPr="001A0F96">
              <w:rPr>
                <w:rFonts w:cs="Arial"/>
                <w:sz w:val="24"/>
              </w:rPr>
              <w:t>March 11th</w:t>
            </w:r>
          </w:p>
        </w:tc>
        <w:tc>
          <w:tcPr>
            <w:tcW w:w="4860" w:type="dxa"/>
          </w:tcPr>
          <w:p w:rsidR="00996B3A" w:rsidRPr="001A0F96" w:rsidRDefault="00996B3A" w:rsidP="00996B3A">
            <w:pPr>
              <w:pStyle w:val="NormalWeb"/>
              <w:spacing w:before="0" w:beforeAutospacing="0" w:after="0" w:afterAutospacing="0"/>
              <w:rPr>
                <w:rFonts w:ascii="Arial" w:hAnsi="Arial" w:cs="Arial"/>
                <w:spacing w:val="-3"/>
              </w:rPr>
            </w:pPr>
            <w:r w:rsidRPr="001A0F96">
              <w:rPr>
                <w:rFonts w:cs="Arial"/>
                <w:spacing w:val="-3"/>
              </w:rPr>
              <w:t>Classrooms and Learning for students with Mild Disabilities/ Effective instruction for all students/ Study skills</w:t>
            </w:r>
          </w:p>
        </w:tc>
        <w:tc>
          <w:tcPr>
            <w:tcW w:w="2520"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cs="Arial"/>
                <w:sz w:val="24"/>
                <w:szCs w:val="18"/>
              </w:rPr>
            </w:pPr>
            <w:r w:rsidRPr="001A0F96">
              <w:rPr>
                <w:rFonts w:cs="Arial"/>
                <w:sz w:val="24"/>
                <w:szCs w:val="18"/>
              </w:rPr>
              <w:t>Chapters 6 &amp; 7</w:t>
            </w:r>
          </w:p>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Arial" w:hAnsi="Arial" w:cs="Arial"/>
                <w:sz w:val="24"/>
                <w:szCs w:val="18"/>
              </w:rPr>
            </w:pPr>
            <w:r w:rsidRPr="001A0F96">
              <w:rPr>
                <w:rFonts w:cs="Arial"/>
                <w:sz w:val="24"/>
                <w:szCs w:val="18"/>
              </w:rPr>
              <w:t>BB readings</w:t>
            </w:r>
          </w:p>
        </w:tc>
      </w:tr>
      <w:tr w:rsidR="00996B3A" w:rsidRPr="003C7A08">
        <w:tc>
          <w:tcPr>
            <w:tcW w:w="1638"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Arial" w:hAnsi="Arial" w:cs="Arial"/>
                <w:sz w:val="24"/>
              </w:rPr>
            </w:pPr>
            <w:r w:rsidRPr="001A0F96">
              <w:rPr>
                <w:rFonts w:cs="Arial"/>
                <w:sz w:val="24"/>
              </w:rPr>
              <w:t>March 18th</w:t>
            </w:r>
          </w:p>
        </w:tc>
        <w:tc>
          <w:tcPr>
            <w:tcW w:w="4860" w:type="dxa"/>
          </w:tcPr>
          <w:p w:rsidR="00996B3A" w:rsidRPr="001A0F96" w:rsidRDefault="00996B3A" w:rsidP="00996B3A">
            <w:pPr>
              <w:pStyle w:val="NormalWeb"/>
              <w:spacing w:before="0" w:beforeAutospacing="0" w:after="0" w:afterAutospacing="0"/>
              <w:rPr>
                <w:rFonts w:cs="Arial"/>
                <w:spacing w:val="-3"/>
              </w:rPr>
            </w:pPr>
            <w:r w:rsidRPr="001A0F96">
              <w:rPr>
                <w:rFonts w:cs="Arial"/>
                <w:spacing w:val="-3"/>
              </w:rPr>
              <w:t>Instructing Students with mild disabilities/ Enhancing motivation and affect/ Attention &amp; Memory</w:t>
            </w:r>
          </w:p>
          <w:p w:rsidR="00996B3A" w:rsidRPr="001A0F96" w:rsidRDefault="00996B3A" w:rsidP="00996B3A">
            <w:pPr>
              <w:pStyle w:val="NormalWeb"/>
              <w:spacing w:before="0" w:beforeAutospacing="0" w:after="0" w:afterAutospacing="0"/>
              <w:rPr>
                <w:rFonts w:cs="Arial"/>
                <w:spacing w:val="-3"/>
              </w:rPr>
            </w:pPr>
          </w:p>
          <w:p w:rsidR="00996B3A" w:rsidRPr="001A0F96" w:rsidRDefault="00996B3A" w:rsidP="00996B3A">
            <w:pPr>
              <w:pStyle w:val="NormalWeb"/>
              <w:spacing w:before="0" w:beforeAutospacing="0" w:after="0" w:afterAutospacing="0"/>
              <w:rPr>
                <w:rFonts w:ascii="Arial" w:hAnsi="Arial" w:cs="Arial"/>
                <w:spacing w:val="-3"/>
              </w:rPr>
            </w:pPr>
            <w:r w:rsidRPr="001A0F96">
              <w:rPr>
                <w:rFonts w:cs="Arial"/>
                <w:spacing w:val="-3"/>
              </w:rPr>
              <w:t>Research based interventions learning strategies</w:t>
            </w:r>
          </w:p>
        </w:tc>
        <w:tc>
          <w:tcPr>
            <w:tcW w:w="2520"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cs="Arial"/>
                <w:sz w:val="24"/>
                <w:szCs w:val="18"/>
              </w:rPr>
            </w:pPr>
            <w:r w:rsidRPr="001A0F96">
              <w:rPr>
                <w:rFonts w:cs="Arial"/>
                <w:sz w:val="24"/>
                <w:szCs w:val="18"/>
              </w:rPr>
              <w:t>Chapter 8</w:t>
            </w:r>
          </w:p>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cs="Arial"/>
                <w:sz w:val="24"/>
                <w:szCs w:val="18"/>
              </w:rPr>
            </w:pPr>
            <w:r w:rsidRPr="001A0F96">
              <w:rPr>
                <w:rFonts w:cs="Arial"/>
                <w:sz w:val="24"/>
                <w:szCs w:val="18"/>
              </w:rPr>
              <w:t>BB readings</w:t>
            </w:r>
          </w:p>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cs="Arial"/>
                <w:sz w:val="24"/>
                <w:szCs w:val="18"/>
              </w:rPr>
            </w:pPr>
          </w:p>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cs="Arial"/>
                <w:b/>
                <w:sz w:val="24"/>
                <w:szCs w:val="18"/>
              </w:rPr>
            </w:pPr>
            <w:r w:rsidRPr="001A0F96">
              <w:rPr>
                <w:rFonts w:cs="Arial"/>
                <w:b/>
                <w:sz w:val="24"/>
                <w:szCs w:val="18"/>
              </w:rPr>
              <w:t>Individual</w:t>
            </w:r>
          </w:p>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Arial" w:hAnsi="Arial" w:cs="Arial"/>
                <w:sz w:val="24"/>
                <w:szCs w:val="18"/>
              </w:rPr>
            </w:pPr>
            <w:r w:rsidRPr="001A0F96">
              <w:rPr>
                <w:rFonts w:cs="Arial"/>
                <w:b/>
                <w:sz w:val="24"/>
                <w:szCs w:val="18"/>
              </w:rPr>
              <w:t>Presentations</w:t>
            </w:r>
          </w:p>
        </w:tc>
      </w:tr>
      <w:tr w:rsidR="00996B3A" w:rsidRPr="003C7A08">
        <w:tc>
          <w:tcPr>
            <w:tcW w:w="1638"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Arial" w:hAnsi="Arial" w:cs="Arial"/>
                <w:sz w:val="24"/>
              </w:rPr>
            </w:pPr>
            <w:r w:rsidRPr="001A0F96">
              <w:rPr>
                <w:rFonts w:cs="Arial"/>
                <w:sz w:val="24"/>
              </w:rPr>
              <w:t>March 25th</w:t>
            </w:r>
          </w:p>
        </w:tc>
        <w:tc>
          <w:tcPr>
            <w:tcW w:w="4860" w:type="dxa"/>
          </w:tcPr>
          <w:p w:rsidR="00996B3A" w:rsidRPr="001A0F96" w:rsidRDefault="00996B3A" w:rsidP="00996B3A">
            <w:pPr>
              <w:pStyle w:val="NormalWeb"/>
              <w:spacing w:before="0" w:beforeAutospacing="0" w:after="0" w:afterAutospacing="0"/>
              <w:rPr>
                <w:rFonts w:cs="Arial"/>
                <w:spacing w:val="-3"/>
              </w:rPr>
            </w:pPr>
            <w:r w:rsidRPr="001A0F96">
              <w:rPr>
                <w:rFonts w:cs="Arial"/>
                <w:spacing w:val="-3"/>
              </w:rPr>
              <w:t>Classroom Management/Improving classroom behavior/ Teaching Social Skills</w:t>
            </w:r>
          </w:p>
          <w:p w:rsidR="00996B3A" w:rsidRPr="001A0F96" w:rsidRDefault="00996B3A" w:rsidP="00996B3A">
            <w:pPr>
              <w:pStyle w:val="NormalWeb"/>
              <w:spacing w:before="0" w:beforeAutospacing="0" w:after="0" w:afterAutospacing="0"/>
              <w:rPr>
                <w:rFonts w:cs="Arial"/>
                <w:spacing w:val="-3"/>
              </w:rPr>
            </w:pPr>
          </w:p>
          <w:p w:rsidR="00996B3A" w:rsidRPr="001A0F96" w:rsidRDefault="00996B3A" w:rsidP="00996B3A">
            <w:pPr>
              <w:pStyle w:val="NormalWeb"/>
              <w:spacing w:before="0" w:beforeAutospacing="0" w:after="0" w:afterAutospacing="0"/>
              <w:rPr>
                <w:rFonts w:ascii="Arial" w:hAnsi="Arial" w:cs="Arial"/>
                <w:spacing w:val="-3"/>
              </w:rPr>
            </w:pPr>
            <w:r w:rsidRPr="001A0F96">
              <w:rPr>
                <w:rFonts w:cs="Arial"/>
                <w:spacing w:val="-3"/>
              </w:rPr>
              <w:t>Research based interventions learning strategies</w:t>
            </w:r>
          </w:p>
        </w:tc>
        <w:tc>
          <w:tcPr>
            <w:tcW w:w="2520"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cs="Arial"/>
                <w:sz w:val="24"/>
                <w:szCs w:val="18"/>
              </w:rPr>
            </w:pPr>
            <w:r w:rsidRPr="001A0F96">
              <w:rPr>
                <w:rFonts w:cs="Arial"/>
                <w:sz w:val="24"/>
                <w:szCs w:val="18"/>
              </w:rPr>
              <w:t xml:space="preserve"> Chapter 9 &amp; 10</w:t>
            </w:r>
          </w:p>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cs="Arial"/>
                <w:sz w:val="24"/>
                <w:szCs w:val="18"/>
              </w:rPr>
            </w:pPr>
            <w:r w:rsidRPr="001A0F96">
              <w:rPr>
                <w:rFonts w:cs="Arial"/>
                <w:sz w:val="24"/>
                <w:szCs w:val="18"/>
              </w:rPr>
              <w:t>BB readings</w:t>
            </w:r>
          </w:p>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cs="Arial"/>
                <w:b/>
                <w:sz w:val="24"/>
                <w:szCs w:val="18"/>
              </w:rPr>
            </w:pPr>
            <w:r w:rsidRPr="001A0F96">
              <w:rPr>
                <w:rFonts w:cs="Arial"/>
                <w:b/>
                <w:sz w:val="24"/>
                <w:szCs w:val="18"/>
              </w:rPr>
              <w:t>Individual</w:t>
            </w:r>
          </w:p>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Arial" w:hAnsi="Arial" w:cs="Arial"/>
                <w:sz w:val="24"/>
                <w:szCs w:val="18"/>
              </w:rPr>
            </w:pPr>
            <w:r w:rsidRPr="001A0F96">
              <w:rPr>
                <w:rFonts w:cs="Arial"/>
                <w:b/>
                <w:sz w:val="24"/>
                <w:szCs w:val="18"/>
              </w:rPr>
              <w:t>Presentations</w:t>
            </w:r>
          </w:p>
        </w:tc>
      </w:tr>
      <w:tr w:rsidR="00996B3A" w:rsidRPr="003C7A08">
        <w:trPr>
          <w:trHeight w:val="737"/>
        </w:trPr>
        <w:tc>
          <w:tcPr>
            <w:tcW w:w="1638"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Arial" w:hAnsi="Arial" w:cs="Arial"/>
                <w:sz w:val="24"/>
              </w:rPr>
            </w:pPr>
            <w:r w:rsidRPr="001A0F96">
              <w:rPr>
                <w:rFonts w:cs="Arial"/>
                <w:sz w:val="24"/>
              </w:rPr>
              <w:lastRenderedPageBreak/>
              <w:t>April 1st</w:t>
            </w:r>
          </w:p>
        </w:tc>
        <w:tc>
          <w:tcPr>
            <w:tcW w:w="4860" w:type="dxa"/>
          </w:tcPr>
          <w:p w:rsidR="00996B3A" w:rsidRPr="001A0F96" w:rsidRDefault="00996B3A" w:rsidP="00996B3A">
            <w:pPr>
              <w:pStyle w:val="NormalWeb"/>
              <w:spacing w:before="0" w:beforeAutospacing="0" w:after="0" w:afterAutospacing="0"/>
              <w:rPr>
                <w:rFonts w:ascii="Arial" w:hAnsi="Arial" w:cs="Arial"/>
              </w:rPr>
            </w:pPr>
            <w:r w:rsidRPr="001A0F96">
              <w:rPr>
                <w:rFonts w:cs="Arial"/>
              </w:rPr>
              <w:t>Reading Day</w:t>
            </w:r>
          </w:p>
        </w:tc>
        <w:tc>
          <w:tcPr>
            <w:tcW w:w="2520"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Arial" w:hAnsi="Arial" w:cs="Arial"/>
                <w:b/>
                <w:sz w:val="24"/>
                <w:szCs w:val="18"/>
              </w:rPr>
            </w:pPr>
            <w:r w:rsidRPr="001A0F96">
              <w:rPr>
                <w:rFonts w:cs="Arial"/>
                <w:b/>
                <w:sz w:val="24"/>
                <w:szCs w:val="18"/>
              </w:rPr>
              <w:t>Part 2- Draft Case study Due</w:t>
            </w:r>
          </w:p>
        </w:tc>
      </w:tr>
      <w:tr w:rsidR="00996B3A" w:rsidRPr="003C7A08">
        <w:trPr>
          <w:trHeight w:val="620"/>
        </w:trPr>
        <w:tc>
          <w:tcPr>
            <w:tcW w:w="1638"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Arial" w:hAnsi="Arial" w:cs="Arial"/>
                <w:sz w:val="24"/>
              </w:rPr>
            </w:pPr>
            <w:r w:rsidRPr="001A0F96">
              <w:rPr>
                <w:rFonts w:cs="Arial"/>
                <w:sz w:val="24"/>
              </w:rPr>
              <w:t>April 8th</w:t>
            </w:r>
          </w:p>
        </w:tc>
        <w:tc>
          <w:tcPr>
            <w:tcW w:w="4860" w:type="dxa"/>
          </w:tcPr>
          <w:p w:rsidR="00996B3A" w:rsidRPr="001A0F96" w:rsidRDefault="00996B3A" w:rsidP="00996B3A">
            <w:pPr>
              <w:pStyle w:val="NormalWeb"/>
              <w:spacing w:before="0" w:beforeAutospacing="0" w:after="0" w:afterAutospacing="0"/>
              <w:rPr>
                <w:rFonts w:cs="Arial"/>
              </w:rPr>
            </w:pPr>
            <w:r w:rsidRPr="001A0F96">
              <w:rPr>
                <w:rFonts w:cs="Arial"/>
              </w:rPr>
              <w:t>Transition to post secondary environments</w:t>
            </w:r>
          </w:p>
          <w:p w:rsidR="00996B3A" w:rsidRPr="001A0F96" w:rsidRDefault="00996B3A" w:rsidP="00996B3A">
            <w:pPr>
              <w:pStyle w:val="NormalWeb"/>
              <w:spacing w:before="0" w:beforeAutospacing="0" w:after="0" w:afterAutospacing="0"/>
              <w:rPr>
                <w:rFonts w:cs="Arial"/>
              </w:rPr>
            </w:pPr>
            <w:r w:rsidRPr="001A0F96">
              <w:rPr>
                <w:rFonts w:cs="Arial"/>
              </w:rPr>
              <w:t>Transition planning</w:t>
            </w:r>
          </w:p>
          <w:p w:rsidR="00996B3A" w:rsidRPr="001A0F96" w:rsidRDefault="00996B3A" w:rsidP="00996B3A">
            <w:pPr>
              <w:pStyle w:val="NormalWeb"/>
              <w:spacing w:before="0" w:beforeAutospacing="0" w:after="0" w:afterAutospacing="0"/>
              <w:rPr>
                <w:rFonts w:cs="Arial"/>
              </w:rPr>
            </w:pPr>
            <w:r w:rsidRPr="001A0F96">
              <w:rPr>
                <w:rFonts w:cs="Arial"/>
              </w:rPr>
              <w:t>Guest speaker: Chris Moy (ODS) / Dr. Heidi Graff (GMU LIFE program)</w:t>
            </w:r>
          </w:p>
          <w:p w:rsidR="00996B3A" w:rsidRPr="001A0F96" w:rsidRDefault="00996B3A" w:rsidP="00996B3A">
            <w:pPr>
              <w:pStyle w:val="NormalWeb"/>
              <w:spacing w:before="0" w:beforeAutospacing="0" w:after="0" w:afterAutospacing="0"/>
              <w:rPr>
                <w:rFonts w:ascii="Arial" w:hAnsi="Arial" w:cs="Arial"/>
              </w:rPr>
            </w:pPr>
          </w:p>
        </w:tc>
        <w:tc>
          <w:tcPr>
            <w:tcW w:w="2520"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cs="Arial"/>
                <w:sz w:val="24"/>
                <w:szCs w:val="18"/>
              </w:rPr>
            </w:pPr>
            <w:r w:rsidRPr="001A0F96">
              <w:rPr>
                <w:rFonts w:cs="Arial"/>
                <w:sz w:val="24"/>
                <w:szCs w:val="18"/>
              </w:rPr>
              <w:t>BB readings</w:t>
            </w:r>
          </w:p>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Arial" w:hAnsi="Arial" w:cs="Arial"/>
                <w:b/>
                <w:sz w:val="24"/>
                <w:szCs w:val="18"/>
              </w:rPr>
            </w:pPr>
            <w:r w:rsidRPr="001A0F96">
              <w:rPr>
                <w:rFonts w:cs="Arial"/>
                <w:b/>
                <w:sz w:val="24"/>
                <w:szCs w:val="18"/>
              </w:rPr>
              <w:t>Journal Abstracts DUE</w:t>
            </w:r>
          </w:p>
        </w:tc>
      </w:tr>
      <w:tr w:rsidR="00996B3A" w:rsidRPr="003C7A08">
        <w:trPr>
          <w:trHeight w:val="620"/>
        </w:trPr>
        <w:tc>
          <w:tcPr>
            <w:tcW w:w="1638"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cs="Arial"/>
                <w:sz w:val="24"/>
              </w:rPr>
            </w:pPr>
            <w:r w:rsidRPr="001A0F96">
              <w:rPr>
                <w:rFonts w:cs="Arial"/>
                <w:sz w:val="24"/>
              </w:rPr>
              <w:t>April</w:t>
            </w:r>
          </w:p>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Arial" w:hAnsi="Arial" w:cs="Arial"/>
                <w:sz w:val="24"/>
              </w:rPr>
            </w:pPr>
            <w:r w:rsidRPr="001A0F96">
              <w:rPr>
                <w:rFonts w:cs="Arial"/>
                <w:sz w:val="24"/>
              </w:rPr>
              <w:t>15th</w:t>
            </w:r>
          </w:p>
        </w:tc>
        <w:tc>
          <w:tcPr>
            <w:tcW w:w="4860" w:type="dxa"/>
          </w:tcPr>
          <w:p w:rsidR="00996B3A" w:rsidRPr="001A0F96" w:rsidRDefault="00996B3A" w:rsidP="00996B3A">
            <w:pPr>
              <w:pStyle w:val="NormalWeb"/>
              <w:spacing w:before="0" w:beforeAutospacing="0" w:after="0" w:afterAutospacing="0"/>
              <w:rPr>
                <w:rFonts w:cs="Arial"/>
              </w:rPr>
            </w:pPr>
            <w:r w:rsidRPr="001A0F96">
              <w:rPr>
                <w:rFonts w:cs="Arial"/>
              </w:rPr>
              <w:t>Working with families: Building Partnerships</w:t>
            </w:r>
          </w:p>
          <w:p w:rsidR="00996B3A" w:rsidRPr="001A0F96" w:rsidRDefault="00996B3A" w:rsidP="00996B3A">
            <w:pPr>
              <w:pStyle w:val="NormalWeb"/>
              <w:spacing w:before="0" w:beforeAutospacing="0" w:after="0" w:afterAutospacing="0"/>
              <w:rPr>
                <w:rFonts w:ascii="Arial" w:hAnsi="Arial" w:cs="Arial"/>
              </w:rPr>
            </w:pPr>
            <w:r w:rsidRPr="001A0F96">
              <w:rPr>
                <w:rFonts w:cs="Arial"/>
              </w:rPr>
              <w:t>Guest speaker:</w:t>
            </w:r>
          </w:p>
        </w:tc>
        <w:tc>
          <w:tcPr>
            <w:tcW w:w="2520"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Arial" w:hAnsi="Arial" w:cs="Arial"/>
                <w:sz w:val="24"/>
                <w:szCs w:val="18"/>
              </w:rPr>
            </w:pPr>
            <w:r w:rsidRPr="001A0F96">
              <w:rPr>
                <w:rFonts w:cs="Arial"/>
                <w:sz w:val="24"/>
                <w:szCs w:val="18"/>
              </w:rPr>
              <w:t>Chapter 11</w:t>
            </w:r>
          </w:p>
        </w:tc>
      </w:tr>
      <w:tr w:rsidR="00996B3A" w:rsidRPr="003C7A08">
        <w:tc>
          <w:tcPr>
            <w:tcW w:w="1638"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cs="Arial"/>
                <w:sz w:val="24"/>
              </w:rPr>
            </w:pPr>
            <w:r w:rsidRPr="001A0F96">
              <w:rPr>
                <w:rFonts w:cs="Arial"/>
                <w:sz w:val="24"/>
              </w:rPr>
              <w:t>April</w:t>
            </w:r>
          </w:p>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cs="Arial"/>
                <w:sz w:val="24"/>
              </w:rPr>
            </w:pPr>
            <w:r w:rsidRPr="001A0F96">
              <w:rPr>
                <w:rFonts w:cs="Arial"/>
                <w:sz w:val="24"/>
              </w:rPr>
              <w:t>22nd</w:t>
            </w:r>
          </w:p>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Arial" w:hAnsi="Arial" w:cs="Arial"/>
                <w:sz w:val="24"/>
              </w:rPr>
            </w:pPr>
          </w:p>
        </w:tc>
        <w:tc>
          <w:tcPr>
            <w:tcW w:w="4860" w:type="dxa"/>
          </w:tcPr>
          <w:p w:rsidR="00996B3A" w:rsidRPr="001A0F96" w:rsidRDefault="00996B3A" w:rsidP="00996B3A">
            <w:pPr>
              <w:pStyle w:val="NormalWeb"/>
              <w:spacing w:before="0" w:beforeAutospacing="0" w:after="0" w:afterAutospacing="0"/>
              <w:rPr>
                <w:rFonts w:ascii="Arial" w:hAnsi="Arial" w:cs="Arial"/>
                <w:spacing w:val="-3"/>
              </w:rPr>
            </w:pPr>
            <w:r w:rsidRPr="001A0F96">
              <w:rPr>
                <w:rFonts w:cs="Arial"/>
                <w:spacing w:val="-3"/>
              </w:rPr>
              <w:t>Writing Effective IEP’s</w:t>
            </w:r>
          </w:p>
        </w:tc>
        <w:tc>
          <w:tcPr>
            <w:tcW w:w="2520"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cs="Arial"/>
                <w:sz w:val="24"/>
                <w:szCs w:val="18"/>
              </w:rPr>
            </w:pPr>
            <w:r w:rsidRPr="001A0F96">
              <w:rPr>
                <w:rFonts w:cs="Arial"/>
                <w:sz w:val="24"/>
                <w:szCs w:val="18"/>
              </w:rPr>
              <w:t>BB readings</w:t>
            </w:r>
          </w:p>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Arial" w:hAnsi="Arial" w:cs="Arial"/>
                <w:sz w:val="24"/>
                <w:szCs w:val="18"/>
              </w:rPr>
            </w:pPr>
            <w:r w:rsidRPr="001A0F96">
              <w:rPr>
                <w:rFonts w:cs="Arial"/>
                <w:sz w:val="24"/>
                <w:szCs w:val="18"/>
              </w:rPr>
              <w:t>Exams will be distributed</w:t>
            </w:r>
          </w:p>
        </w:tc>
      </w:tr>
      <w:tr w:rsidR="00996B3A" w:rsidRPr="003C7A08">
        <w:tc>
          <w:tcPr>
            <w:tcW w:w="1638"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Arial" w:hAnsi="Arial" w:cs="Arial"/>
                <w:sz w:val="24"/>
              </w:rPr>
            </w:pPr>
            <w:r w:rsidRPr="001A0F96">
              <w:rPr>
                <w:rFonts w:cs="Arial"/>
                <w:sz w:val="24"/>
              </w:rPr>
              <w:t>April 29th</w:t>
            </w:r>
          </w:p>
        </w:tc>
        <w:tc>
          <w:tcPr>
            <w:tcW w:w="4860" w:type="dxa"/>
          </w:tcPr>
          <w:p w:rsidR="00996B3A" w:rsidRPr="001A0F96" w:rsidRDefault="00996B3A" w:rsidP="00996B3A">
            <w:pPr>
              <w:pStyle w:val="NormalWeb"/>
              <w:spacing w:before="0" w:beforeAutospacing="0" w:after="0" w:afterAutospacing="0"/>
              <w:rPr>
                <w:rFonts w:cs="Arial"/>
                <w:spacing w:val="-3"/>
              </w:rPr>
            </w:pPr>
            <w:r w:rsidRPr="001A0F96">
              <w:rPr>
                <w:rFonts w:cs="Arial"/>
                <w:spacing w:val="-3"/>
              </w:rPr>
              <w:t>Case study 5 minutes presentations</w:t>
            </w:r>
          </w:p>
          <w:p w:rsidR="00996B3A" w:rsidRPr="001A0F96" w:rsidRDefault="00996B3A" w:rsidP="00996B3A">
            <w:pPr>
              <w:pStyle w:val="NormalWeb"/>
              <w:spacing w:before="0" w:beforeAutospacing="0" w:after="0" w:afterAutospacing="0"/>
              <w:rPr>
                <w:rFonts w:cs="Arial"/>
                <w:spacing w:val="-3"/>
              </w:rPr>
            </w:pPr>
            <w:r w:rsidRPr="001A0F96">
              <w:rPr>
                <w:rFonts w:cs="Arial"/>
                <w:spacing w:val="-3"/>
              </w:rPr>
              <w:t>Summary of learning</w:t>
            </w:r>
          </w:p>
          <w:p w:rsidR="00996B3A" w:rsidRPr="001A0F96" w:rsidRDefault="00996B3A" w:rsidP="00996B3A">
            <w:pPr>
              <w:pStyle w:val="NormalWeb"/>
              <w:spacing w:before="0" w:beforeAutospacing="0" w:after="0" w:afterAutospacing="0"/>
              <w:rPr>
                <w:rFonts w:cs="Arial"/>
                <w:spacing w:val="-3"/>
              </w:rPr>
            </w:pPr>
            <w:r w:rsidRPr="001A0F96">
              <w:rPr>
                <w:rFonts w:cs="Arial"/>
                <w:spacing w:val="-3"/>
              </w:rPr>
              <w:t>Last day of classes!</w:t>
            </w:r>
          </w:p>
          <w:p w:rsidR="00996B3A" w:rsidRPr="001A0F96" w:rsidRDefault="00996B3A" w:rsidP="00996B3A">
            <w:pPr>
              <w:rPr>
                <w:rFonts w:cs="Arial"/>
                <w:spacing w:val="-3"/>
                <w:sz w:val="24"/>
              </w:rPr>
            </w:pPr>
            <w:r w:rsidRPr="001A0F96">
              <w:rPr>
                <w:rFonts w:cs="Arial"/>
                <w:sz w:val="24"/>
                <w:szCs w:val="24"/>
              </w:rPr>
              <w:t>Course evaluations</w:t>
            </w:r>
          </w:p>
        </w:tc>
        <w:tc>
          <w:tcPr>
            <w:tcW w:w="2520"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Arial" w:hAnsi="Arial" w:cs="Arial"/>
                <w:b/>
                <w:sz w:val="24"/>
                <w:szCs w:val="18"/>
              </w:rPr>
            </w:pPr>
            <w:r w:rsidRPr="001A0F96">
              <w:rPr>
                <w:rFonts w:cs="Arial"/>
                <w:b/>
                <w:sz w:val="24"/>
                <w:szCs w:val="18"/>
              </w:rPr>
              <w:t>Final Case Study DUE</w:t>
            </w:r>
          </w:p>
        </w:tc>
      </w:tr>
      <w:tr w:rsidR="00996B3A" w:rsidRPr="003C7A08">
        <w:tc>
          <w:tcPr>
            <w:tcW w:w="1638"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Arial" w:hAnsi="Arial" w:cs="Arial"/>
                <w:sz w:val="24"/>
              </w:rPr>
            </w:pPr>
            <w:r w:rsidRPr="001A0F96">
              <w:rPr>
                <w:rFonts w:cs="Arial"/>
                <w:sz w:val="24"/>
              </w:rPr>
              <w:t>May 6th</w:t>
            </w:r>
          </w:p>
        </w:tc>
        <w:tc>
          <w:tcPr>
            <w:tcW w:w="4860" w:type="dxa"/>
          </w:tcPr>
          <w:p w:rsidR="00996B3A" w:rsidRPr="001A0F96" w:rsidRDefault="00996B3A" w:rsidP="00996B3A">
            <w:pPr>
              <w:pStyle w:val="NormalWeb"/>
              <w:spacing w:before="0" w:beforeAutospacing="0" w:after="0" w:afterAutospacing="0"/>
              <w:rPr>
                <w:rFonts w:ascii="Arial" w:hAnsi="Arial" w:cs="Arial"/>
                <w:spacing w:val="-3"/>
              </w:rPr>
            </w:pPr>
            <w:r w:rsidRPr="001A0F96">
              <w:rPr>
                <w:rFonts w:cs="Arial"/>
                <w:spacing w:val="-3"/>
              </w:rPr>
              <w:t>Final Exam</w:t>
            </w:r>
          </w:p>
        </w:tc>
        <w:tc>
          <w:tcPr>
            <w:tcW w:w="2520" w:type="dxa"/>
          </w:tcPr>
          <w:p w:rsidR="00996B3A" w:rsidRPr="001A0F96" w:rsidRDefault="00996B3A" w:rsidP="00996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rPr>
                <w:rFonts w:ascii="Arial" w:hAnsi="Arial" w:cs="Arial"/>
                <w:b/>
                <w:sz w:val="24"/>
                <w:szCs w:val="18"/>
              </w:rPr>
            </w:pPr>
            <w:r w:rsidRPr="001A0F96">
              <w:rPr>
                <w:rFonts w:cs="Arial"/>
                <w:b/>
                <w:sz w:val="24"/>
                <w:szCs w:val="18"/>
              </w:rPr>
              <w:t>Due by 4:30- electronic copy</w:t>
            </w:r>
          </w:p>
        </w:tc>
      </w:tr>
    </w:tbl>
    <w:p w:rsidR="00996B3A" w:rsidRDefault="00996B3A">
      <w:pPr>
        <w:pStyle w:val="NormalWeb"/>
        <w:spacing w:before="0" w:beforeAutospacing="0" w:after="0" w:afterAutospacing="0"/>
        <w:rPr>
          <w:rFonts w:ascii="Arial" w:hAnsi="Arial" w:cs="Arial"/>
          <w:szCs w:val="20"/>
        </w:rPr>
      </w:pPr>
    </w:p>
    <w:p w:rsidR="00996B3A" w:rsidRDefault="00996B3A">
      <w:pPr>
        <w:pStyle w:val="NormalWeb"/>
        <w:spacing w:before="0" w:beforeAutospacing="0" w:after="0" w:afterAutospacing="0"/>
        <w:rPr>
          <w:rFonts w:ascii="Arial" w:hAnsi="Arial" w:cs="Arial"/>
          <w:szCs w:val="20"/>
        </w:rPr>
      </w:pPr>
    </w:p>
    <w:p w:rsidR="00996B3A" w:rsidRDefault="00996B3A">
      <w:pPr>
        <w:pStyle w:val="NormalWeb"/>
        <w:spacing w:before="0" w:beforeAutospacing="0" w:after="0" w:afterAutospacing="0"/>
        <w:rPr>
          <w:rFonts w:ascii="Arial" w:hAnsi="Arial" w:cs="Arial"/>
          <w:szCs w:val="20"/>
        </w:rPr>
      </w:pPr>
    </w:p>
    <w:sectPr w:rsidR="00996B3A">
      <w:headerReference w:type="default" r:id="rId1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613" w:rsidRDefault="00963613">
      <w:r>
        <w:separator/>
      </w:r>
    </w:p>
  </w:endnote>
  <w:endnote w:type="continuationSeparator" w:id="1">
    <w:p w:rsidR="00963613" w:rsidRDefault="009636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613" w:rsidRDefault="00963613">
      <w:r>
        <w:separator/>
      </w:r>
    </w:p>
  </w:footnote>
  <w:footnote w:type="continuationSeparator" w:id="1">
    <w:p w:rsidR="00963613" w:rsidRDefault="00963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B3A" w:rsidRDefault="00996B3A">
    <w:pPr>
      <w:pStyle w:val="Header"/>
      <w:jc w:val="right"/>
      <w:rPr>
        <w:rFonts w:ascii="Arial" w:hAnsi="Arial" w:cs="Arial"/>
      </w:rPr>
    </w:pPr>
    <w:r>
      <w:rPr>
        <w:rFonts w:ascii="Arial" w:hAnsi="Arial" w:cs="Arial"/>
      </w:rPr>
      <w:t xml:space="preserve">Characteristics of ED &amp; LD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F1EFD">
      <w:rPr>
        <w:rStyle w:val="PageNumber"/>
        <w:rFonts w:ascii="Arial" w:hAnsi="Arial" w:cs="Arial"/>
        <w:noProof/>
      </w:rPr>
      <w:t>10</w:t>
    </w:r>
    <w:r>
      <w:rPr>
        <w:rStyle w:val="PageNumber"/>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120"/>
    <w:multiLevelType w:val="hybridMultilevel"/>
    <w:tmpl w:val="30C2CA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FA2A75"/>
    <w:multiLevelType w:val="hybridMultilevel"/>
    <w:tmpl w:val="1278E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96735D"/>
    <w:multiLevelType w:val="hybridMultilevel"/>
    <w:tmpl w:val="0CE27B7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1CE05C8"/>
    <w:multiLevelType w:val="hybridMultilevel"/>
    <w:tmpl w:val="BB5413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7A21ABB"/>
    <w:multiLevelType w:val="hybridMultilevel"/>
    <w:tmpl w:val="754438C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9068EF"/>
    <w:multiLevelType w:val="singleLevel"/>
    <w:tmpl w:val="9676D5AE"/>
    <w:lvl w:ilvl="0">
      <w:start w:val="5"/>
      <w:numFmt w:val="decimal"/>
      <w:lvlText w:val="%1."/>
      <w:lvlJc w:val="left"/>
      <w:pPr>
        <w:tabs>
          <w:tab w:val="num" w:pos="720"/>
        </w:tabs>
        <w:ind w:left="720" w:hanging="720"/>
      </w:pPr>
      <w:rPr>
        <w:rFonts w:hint="default"/>
      </w:rPr>
    </w:lvl>
  </w:abstractNum>
  <w:abstractNum w:abstractNumId="6">
    <w:nsid w:val="2CC707F0"/>
    <w:multiLevelType w:val="hybridMultilevel"/>
    <w:tmpl w:val="8B060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38025C"/>
    <w:multiLevelType w:val="hybridMultilevel"/>
    <w:tmpl w:val="692AFEA4"/>
    <w:lvl w:ilvl="0" w:tplc="DB9800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39661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359D1373"/>
    <w:multiLevelType w:val="hybridMultilevel"/>
    <w:tmpl w:val="00201870"/>
    <w:lvl w:ilvl="0" w:tplc="DB9800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4A5763"/>
    <w:multiLevelType w:val="hybridMultilevel"/>
    <w:tmpl w:val="6C207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D05944"/>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618922DC"/>
    <w:multiLevelType w:val="hybridMultilevel"/>
    <w:tmpl w:val="1E726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1D6C89"/>
    <w:multiLevelType w:val="singleLevel"/>
    <w:tmpl w:val="413617DC"/>
    <w:lvl w:ilvl="0">
      <w:start w:val="3"/>
      <w:numFmt w:val="decimal"/>
      <w:lvlText w:val="%1."/>
      <w:lvlJc w:val="left"/>
      <w:pPr>
        <w:tabs>
          <w:tab w:val="num" w:pos="720"/>
        </w:tabs>
        <w:ind w:left="720" w:hanging="720"/>
      </w:pPr>
      <w:rPr>
        <w:rFonts w:hint="default"/>
      </w:rPr>
    </w:lvl>
  </w:abstractNum>
  <w:abstractNum w:abstractNumId="14">
    <w:nsid w:val="78B51216"/>
    <w:multiLevelType w:val="hybridMultilevel"/>
    <w:tmpl w:val="27809D3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5"/>
  </w:num>
  <w:num w:numId="3">
    <w:abstractNumId w:val="13"/>
  </w:num>
  <w:num w:numId="4">
    <w:abstractNumId w:val="8"/>
  </w:num>
  <w:num w:numId="5">
    <w:abstractNumId w:val="12"/>
  </w:num>
  <w:num w:numId="6">
    <w:abstractNumId w:val="1"/>
  </w:num>
  <w:num w:numId="7">
    <w:abstractNumId w:val="10"/>
  </w:num>
  <w:num w:numId="8">
    <w:abstractNumId w:val="6"/>
  </w:num>
  <w:num w:numId="9">
    <w:abstractNumId w:val="3"/>
  </w:num>
  <w:num w:numId="10">
    <w:abstractNumId w:val="0"/>
  </w:num>
  <w:num w:numId="11">
    <w:abstractNumId w:val="7"/>
  </w:num>
  <w:num w:numId="12">
    <w:abstractNumId w:val="9"/>
  </w:num>
  <w:num w:numId="13">
    <w:abstractNumId w:val="4"/>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63007"/>
    <w:rsid w:val="0005506F"/>
    <w:rsid w:val="008F1EFD"/>
    <w:rsid w:val="00963613"/>
    <w:rsid w:val="00996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Garamond" w:hAnsi="Garamond"/>
      <w:sz w:val="24"/>
    </w:rPr>
  </w:style>
  <w:style w:type="paragraph" w:styleId="Heading2">
    <w:name w:val="heading 2"/>
    <w:basedOn w:val="Normal"/>
    <w:next w:val="Normal"/>
    <w:qFormat/>
    <w:pPr>
      <w:keepNext/>
      <w:outlineLvl w:val="1"/>
    </w:pPr>
    <w:rPr>
      <w:rFonts w:ascii="Courier New" w:hAnsi="Courier New"/>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tabs>
        <w:tab w:val="center" w:pos="5448"/>
      </w:tabs>
      <w:suppressAutoHyphens/>
      <w:outlineLvl w:val="4"/>
    </w:pPr>
    <w:rPr>
      <w:b/>
    </w:rPr>
  </w:style>
  <w:style w:type="paragraph" w:styleId="Heading8">
    <w:name w:val="heading 8"/>
    <w:basedOn w:val="Normal"/>
    <w:next w:val="Normal"/>
    <w:qFormat/>
    <w:pPr>
      <w:keepNext/>
      <w:tabs>
        <w:tab w:val="center" w:pos="5448"/>
      </w:tabs>
      <w:suppressAutoHyphens/>
      <w:jc w:val="center"/>
      <w:outlineLvl w:val="7"/>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Garamond" w:hAnsi="Garamond"/>
      <w:b/>
      <w:sz w:val="44"/>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sz w:val="24"/>
    </w:rPr>
  </w:style>
  <w:style w:type="paragraph" w:styleId="BodyText2">
    <w:name w:val="Body Text 2"/>
    <w:basedOn w:val="Normal"/>
    <w:rPr>
      <w:sz w:val="24"/>
    </w:rPr>
  </w:style>
  <w:style w:type="paragraph" w:styleId="NormalWeb">
    <w:name w:val="Normal (Web)"/>
    <w:basedOn w:val="Normal"/>
    <w:pPr>
      <w:spacing w:before="100" w:beforeAutospacing="1" w:after="100" w:afterAutospacing="1"/>
    </w:pPr>
    <w:rPr>
      <w:sz w:val="24"/>
      <w:szCs w:val="24"/>
    </w:rPr>
  </w:style>
  <w:style w:type="paragraph" w:customStyle="1" w:styleId="Level1">
    <w:name w:val="Level 1"/>
    <w:basedOn w:val="Normal"/>
    <w:pPr>
      <w:widowControl w:val="0"/>
    </w:pPr>
    <w:rPr>
      <w:sz w:val="24"/>
    </w:rPr>
  </w:style>
  <w:style w:type="paragraph" w:customStyle="1" w:styleId="levnl71">
    <w:name w:val="_levn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rPr>
      <w:sz w:val="24"/>
    </w:rPr>
  </w:style>
  <w:style w:type="character" w:customStyle="1" w:styleId="fnt0">
    <w:name w:val="fnt0"/>
    <w:basedOn w:val="DefaultParagraphFont"/>
    <w:rsid w:val="00E63007"/>
  </w:style>
  <w:style w:type="paragraph" w:styleId="BodyTextIndent">
    <w:name w:val="Body Text Indent"/>
    <w:basedOn w:val="Normal"/>
    <w:rsid w:val="00E63007"/>
    <w:pPr>
      <w:spacing w:after="120"/>
      <w:ind w:left="360"/>
    </w:pPr>
  </w:style>
  <w:style w:type="character" w:styleId="FollowedHyperlink">
    <w:name w:val="FollowedHyperlink"/>
    <w:basedOn w:val="DefaultParagraphFont"/>
    <w:rsid w:val="006B17DD"/>
    <w:rPr>
      <w:color w:val="800080"/>
      <w:u w:val="single"/>
    </w:rPr>
  </w:style>
  <w:style w:type="table" w:styleId="TableGrid">
    <w:name w:val="Table Grid"/>
    <w:basedOn w:val="TableNormal"/>
    <w:rsid w:val="00023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052E"/>
    <w:pPr>
      <w:ind w:left="720"/>
    </w:pPr>
  </w:style>
  <w:style w:type="character" w:customStyle="1" w:styleId="BodyTextChar">
    <w:name w:val="Body Text Char"/>
    <w:basedOn w:val="DefaultParagraphFont"/>
    <w:link w:val="BodyText"/>
    <w:rsid w:val="00F62EC0"/>
    <w:rPr>
      <w:sz w:val="24"/>
      <w:lang w:val="en-US" w:eastAsia="en-US" w:bidi="ar-SA"/>
    </w:rPr>
  </w:style>
  <w:style w:type="paragraph" w:styleId="HTMLPreformatted">
    <w:name w:val="HTML Preformatted"/>
    <w:basedOn w:val="Normal"/>
    <w:rsid w:val="00F26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2">
    <w:name w:val="Body Text Indent 2"/>
    <w:basedOn w:val="Normal"/>
    <w:rsid w:val="00F2660B"/>
    <w:pPr>
      <w:spacing w:after="120" w:line="480" w:lineRule="auto"/>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l.gmu.edu" TargetMode="External"/><Relationship Id="rId13" Type="http://schemas.openxmlformats.org/officeDocument/2006/relationships/hyperlink" Target="mailto:listserv@listserv.gm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mu.edu/catalog/apolicies/#TOC_H12" TargetMode="External"/><Relationship Id="rId12" Type="http://schemas.openxmlformats.org/officeDocument/2006/relationships/hyperlink" Target="http://www.apastyle.org/disabilities.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ritingcenter.gm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ywww.com/resource/apacrib.htm" TargetMode="External"/><Relationship Id="rId5" Type="http://schemas.openxmlformats.org/officeDocument/2006/relationships/footnotes" Target="footnotes.xml"/><Relationship Id="rId15" Type="http://schemas.openxmlformats.org/officeDocument/2006/relationships/hyperlink" Target="mailto:courses@gmu.edu" TargetMode="External"/><Relationship Id="rId10" Type="http://schemas.openxmlformats.org/officeDocument/2006/relationships/hyperlink" Target="mailto:jtemple1@gm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mu.edu/student/drc" TargetMode="External"/><Relationship Id="rId14" Type="http://schemas.openxmlformats.org/officeDocument/2006/relationships/hyperlink" Target="https://gmu.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3053</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GEORGE MASON UNIVERSITY</vt:lpstr>
    </vt:vector>
  </TitlesOfParts>
  <Company> </Company>
  <LinksUpToDate>false</LinksUpToDate>
  <CharactersWithSpaces>20416</CharactersWithSpaces>
  <SharedDoc>false</SharedDoc>
  <HLinks>
    <vt:vector size="60" baseType="variant">
      <vt:variant>
        <vt:i4>5898240</vt:i4>
      </vt:variant>
      <vt:variant>
        <vt:i4>27</vt:i4>
      </vt:variant>
      <vt:variant>
        <vt:i4>0</vt:i4>
      </vt:variant>
      <vt:variant>
        <vt:i4>5</vt:i4>
      </vt:variant>
      <vt:variant>
        <vt:lpwstr>http://writingcenter.gmu.edu/</vt:lpwstr>
      </vt:variant>
      <vt:variant>
        <vt:lpwstr/>
      </vt:variant>
      <vt:variant>
        <vt:i4>7733333</vt:i4>
      </vt:variant>
      <vt:variant>
        <vt:i4>24</vt:i4>
      </vt:variant>
      <vt:variant>
        <vt:i4>0</vt:i4>
      </vt:variant>
      <vt:variant>
        <vt:i4>5</vt:i4>
      </vt:variant>
      <vt:variant>
        <vt:lpwstr>mailto:courses@gmu.edu</vt:lpwstr>
      </vt:variant>
      <vt:variant>
        <vt:lpwstr/>
      </vt:variant>
      <vt:variant>
        <vt:i4>3407974</vt:i4>
      </vt:variant>
      <vt:variant>
        <vt:i4>21</vt:i4>
      </vt:variant>
      <vt:variant>
        <vt:i4>0</vt:i4>
      </vt:variant>
      <vt:variant>
        <vt:i4>5</vt:i4>
      </vt:variant>
      <vt:variant>
        <vt:lpwstr>https://gmu.blackboard.com/</vt:lpwstr>
      </vt:variant>
      <vt:variant>
        <vt:lpwstr/>
      </vt:variant>
      <vt:variant>
        <vt:i4>3145811</vt:i4>
      </vt:variant>
      <vt:variant>
        <vt:i4>18</vt:i4>
      </vt:variant>
      <vt:variant>
        <vt:i4>0</vt:i4>
      </vt:variant>
      <vt:variant>
        <vt:i4>5</vt:i4>
      </vt:variant>
      <vt:variant>
        <vt:lpwstr>mailto:listserv@listserv.gmu.edu</vt:lpwstr>
      </vt:variant>
      <vt:variant>
        <vt:lpwstr/>
      </vt:variant>
      <vt:variant>
        <vt:i4>5701653</vt:i4>
      </vt:variant>
      <vt:variant>
        <vt:i4>15</vt:i4>
      </vt:variant>
      <vt:variant>
        <vt:i4>0</vt:i4>
      </vt:variant>
      <vt:variant>
        <vt:i4>5</vt:i4>
      </vt:variant>
      <vt:variant>
        <vt:lpwstr>http://www.apastyle.org/disabilities.html</vt:lpwstr>
      </vt:variant>
      <vt:variant>
        <vt:lpwstr/>
      </vt:variant>
      <vt:variant>
        <vt:i4>327770</vt:i4>
      </vt:variant>
      <vt:variant>
        <vt:i4>12</vt:i4>
      </vt:variant>
      <vt:variant>
        <vt:i4>0</vt:i4>
      </vt:variant>
      <vt:variant>
        <vt:i4>5</vt:i4>
      </vt:variant>
      <vt:variant>
        <vt:lpwstr>http://www.psywww.com/resource/apacrib.htm</vt:lpwstr>
      </vt:variant>
      <vt:variant>
        <vt:lpwstr>http://www.psywww.com/resource/apacrib.</vt:lpwstr>
      </vt:variant>
      <vt:variant>
        <vt:i4>2031737</vt:i4>
      </vt:variant>
      <vt:variant>
        <vt:i4>9</vt:i4>
      </vt:variant>
      <vt:variant>
        <vt:i4>0</vt:i4>
      </vt:variant>
      <vt:variant>
        <vt:i4>5</vt:i4>
      </vt:variant>
      <vt:variant>
        <vt:lpwstr>mailto:jtemple1@gmu.edu</vt:lpwstr>
      </vt:variant>
      <vt:variant>
        <vt:lpwstr/>
      </vt:variant>
      <vt:variant>
        <vt:i4>3735675</vt:i4>
      </vt:variant>
      <vt:variant>
        <vt:i4>6</vt:i4>
      </vt:variant>
      <vt:variant>
        <vt:i4>0</vt:i4>
      </vt:variant>
      <vt:variant>
        <vt:i4>5</vt:i4>
      </vt:variant>
      <vt:variant>
        <vt:lpwstr>http://www.gmu.edu/student/drc</vt:lpwstr>
      </vt:variant>
      <vt:variant>
        <vt:lpwstr/>
      </vt:variant>
      <vt:variant>
        <vt:i4>589830</vt:i4>
      </vt:variant>
      <vt:variant>
        <vt:i4>3</vt:i4>
      </vt:variant>
      <vt:variant>
        <vt:i4>0</vt:i4>
      </vt:variant>
      <vt:variant>
        <vt:i4>5</vt:i4>
      </vt:variant>
      <vt:variant>
        <vt:lpwstr>http://mail.gmu.edu/</vt:lpwstr>
      </vt:variant>
      <vt:variant>
        <vt:lpwstr/>
      </vt:variant>
      <vt:variant>
        <vt:i4>4784253</vt:i4>
      </vt:variant>
      <vt:variant>
        <vt:i4>0</vt:i4>
      </vt:variant>
      <vt:variant>
        <vt:i4>0</vt:i4>
      </vt:variant>
      <vt:variant>
        <vt:i4>5</vt:i4>
      </vt:variant>
      <vt:variant>
        <vt:lpwstr>http://www.gmu.edu/catalog/apolicies/</vt:lpwstr>
      </vt:variant>
      <vt:variant>
        <vt:lpwstr>TOC_H12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dc:title>
  <dc:subject/>
  <dc:creator>Margo A. Mastropieri</dc:creator>
  <cp:keywords/>
  <cp:lastModifiedBy>2007 Dell ETF</cp:lastModifiedBy>
  <cp:revision>2</cp:revision>
  <cp:lastPrinted>1999-01-25T19:13:00Z</cp:lastPrinted>
  <dcterms:created xsi:type="dcterms:W3CDTF">2009-02-02T20:14:00Z</dcterms:created>
  <dcterms:modified xsi:type="dcterms:W3CDTF">2009-02-02T20:14:00Z</dcterms:modified>
</cp:coreProperties>
</file>